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vertAlign w:val="baseline"/>
        </w:rPr>
      </w:pPr>
      <w:bookmarkStart w:colFirst="0" w:colLast="0" w:name="_gjdgxs" w:id="0"/>
      <w:bookmarkEnd w:id="0"/>
      <w:r w:rsidDel="00000000" w:rsidR="00000000" w:rsidRPr="00000000">
        <w:rPr>
          <w:vertAlign w:val="baseline"/>
          <w:rtl w:val="0"/>
        </w:rPr>
        <w:t xml:space="preserve">Sales Dialogue Template</w:t>
      </w:r>
    </w:p>
    <w:p w:rsidR="00000000" w:rsidDel="00000000" w:rsidP="00000000" w:rsidRDefault="00000000" w:rsidRPr="00000000" w14:paraId="00000002">
      <w:pPr>
        <w:jc w:val="center"/>
        <w:rPr>
          <w:vertAlign w:val="baseline"/>
        </w:rPr>
      </w:pPr>
      <w:r w:rsidDel="00000000" w:rsidR="00000000" w:rsidRPr="00000000">
        <w:rPr>
          <w:rtl w:val="0"/>
        </w:rPr>
      </w:r>
    </w:p>
    <w:p w:rsidR="00000000" w:rsidDel="00000000" w:rsidP="00000000" w:rsidRDefault="00000000" w:rsidRPr="00000000" w14:paraId="00000003">
      <w:pPr>
        <w:rPr>
          <w:vertAlign w:val="baseline"/>
        </w:rPr>
      </w:pPr>
      <w:r w:rsidDel="00000000" w:rsidR="00000000" w:rsidRPr="00000000">
        <w:rPr>
          <w:vertAlign w:val="baseline"/>
          <w:rtl w:val="0"/>
        </w:rPr>
        <w:t xml:space="preserve">1. Prospect Information </w:t>
      </w:r>
    </w:p>
    <w:p w:rsidR="00000000" w:rsidDel="00000000" w:rsidP="00000000" w:rsidRDefault="00000000" w:rsidRPr="00000000" w14:paraId="00000004">
      <w:pPr>
        <w:rPr>
          <w:vertAlign w:val="baseline"/>
        </w:rPr>
      </w:pPr>
      <w:r w:rsidDel="00000000" w:rsidR="00000000" w:rsidRPr="00000000">
        <w:rPr>
          <w:rtl w:val="0"/>
        </w:rPr>
      </w:r>
    </w:p>
    <w:p w:rsidR="00000000" w:rsidDel="00000000" w:rsidP="00000000" w:rsidRDefault="00000000" w:rsidRPr="00000000" w14:paraId="00000005">
      <w:pPr>
        <w:rPr>
          <w:vertAlign w:val="baseline"/>
        </w:rPr>
      </w:pPr>
      <w:r w:rsidDel="00000000" w:rsidR="00000000" w:rsidRPr="00000000">
        <w:rPr>
          <w:vertAlign w:val="baseline"/>
          <w:rtl w:val="0"/>
        </w:rPr>
        <w:tab/>
        <w:t xml:space="preserve">A. Company and key person information </w:t>
      </w:r>
    </w:p>
    <w:p w:rsidR="00000000" w:rsidDel="00000000" w:rsidP="00000000" w:rsidRDefault="00000000" w:rsidRPr="00000000" w14:paraId="00000006">
      <w:pPr>
        <w:rP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249555</wp:posOffset>
                </wp:positionV>
                <wp:extent cx="5943600" cy="800100"/>
                <wp:wrapSquare wrapText="bothSides" distB="0" distT="0" distL="114300" distR="114300"/>
                <wp:docPr id="1" name=""/>
                <a:graphic>
                  <a:graphicData uri="http://schemas.microsoft.com/office/word/2010/wordprocessingShape">
                    <wps:wsp>
                      <wps:cNvSpPr/>
                      <wps:cNvPr id="2" name="Rectangle 2"/>
                      <wps:spPr>
                        <a:xfrm>
                          <a:off x="0" y="0"/>
                          <a:ext cx="5943600" cy="800100"/>
                        </a:xfrm>
                        <a:prstGeom prst="rect">
                          <a:avLst/>
                        </a:prstGeom>
                        <a:gradFill flip="none" rotWithShape="1">
                          <a:gsLst>
                            <a:gs pos="0">
                              <a:schemeClr val="accent1">
                                <a:tint val="100000"/>
                                <a:shade val="100000"/>
                                <a:satMod val="130000"/>
                                <a:alpha val="0"/>
                              </a:schemeClr>
                            </a:gs>
                            <a:gs pos="100000">
                              <a:schemeClr val="accent1">
                                <a:tint val="50000"/>
                                <a:shade val="100000"/>
                                <a:satMod val="350000"/>
                                <a:alpha val="0"/>
                              </a:schemeClr>
                            </a:gs>
                          </a:gsLst>
                          <a:lin ang="16200000" scaled="0"/>
                          <a:tileRect/>
                        </a:gradFill>
                        <a:effectLst/>
                      </wps:spPr>
                      <wps:style>
                        <a:lnRef idx="1">
                          <a:schemeClr val="accent1"/>
                        </a:lnRef>
                        <a:fillRef idx="3">
                          <a:schemeClr val="accent1"/>
                        </a:fillRef>
                        <a:effectRef idx="2">
                          <a:schemeClr val="accent1"/>
                        </a:effectRef>
                        <a:fontRef idx="minor">
                          <a:schemeClr val="lt1"/>
                        </a:fontRef>
                      </wps:style>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249555</wp:posOffset>
                </wp:positionV>
                <wp:extent cx="5943600" cy="80010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8001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198120</wp:posOffset>
                </wp:positionH>
                <wp:positionV relativeFrom="paragraph">
                  <wp:posOffset>668655</wp:posOffset>
                </wp:positionV>
                <wp:extent cx="6057900" cy="685800"/>
                <wp:wrapSquare wrapText="bothSides" distB="0" distT="0" distL="114300" distR="114300"/>
                <wp:docPr id="2" name=""/>
                <a:graphic>
                  <a:graphicData uri="http://schemas.microsoft.com/office/word/2010/wordprocessingShape">
                    <wps:wsp>
                      <wps:cNvSpPr txBox="1"/>
                      <wps:cNvPr id="3" name="Zone de texte 3"/>
                      <wps:spPr>
                        <a:xfrm>
                          <a:off x="0" y="0"/>
                          <a:ext cx="6057900" cy="68580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ps:bodyPr anchorCtr="0" anchor="t"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198120</wp:posOffset>
                </wp:positionH>
                <wp:positionV relativeFrom="paragraph">
                  <wp:posOffset>668655</wp:posOffset>
                </wp:positionV>
                <wp:extent cx="6057900" cy="685800"/>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057900" cy="685800"/>
                        </a:xfrm>
                        <a:prstGeom prst="rect"/>
                        <a:ln/>
                      </pic:spPr>
                    </pic:pic>
                  </a:graphicData>
                </a:graphic>
              </wp:anchor>
            </w:drawing>
          </mc:Fallback>
        </mc:AlternateContent>
      </w:r>
    </w:p>
    <w:p w:rsidR="00000000" w:rsidDel="00000000" w:rsidP="00000000" w:rsidRDefault="00000000" w:rsidRPr="00000000" w14:paraId="00000007">
      <w:pPr>
        <w:rPr>
          <w:vertAlign w:val="baseline"/>
        </w:rPr>
      </w:pPr>
      <w:r w:rsidDel="00000000" w:rsidR="00000000" w:rsidRPr="00000000">
        <w:rPr>
          <w:vertAlign w:val="baseline"/>
          <w:rtl w:val="0"/>
        </w:rPr>
        <w:tab/>
        <w:t xml:space="preserve">B. Other Influences on the purchase decision (For all key people involved in the buying process, provide names, job titles, departments and roles in the purchase decision)</w:t>
      </w:r>
    </w:p>
    <w:p w:rsidR="00000000" w:rsidDel="00000000" w:rsidP="00000000" w:rsidRDefault="00000000" w:rsidRPr="00000000" w14:paraId="00000008">
      <w:pPr>
        <w:rPr>
          <w:vertAlign w:val="baseline"/>
        </w:rPr>
      </w:pPr>
      <w:r w:rsidDel="00000000" w:rsidR="00000000" w:rsidRPr="00000000">
        <w:rPr>
          <w:rtl w:val="0"/>
        </w:rPr>
      </w:r>
    </w:p>
    <w:tbl>
      <w:tblPr>
        <w:tblStyle w:val="Table1"/>
        <w:tblW w:w="920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68"/>
        <w:gridCol w:w="3069"/>
        <w:gridCol w:w="3069"/>
        <w:tblGridChange w:id="0">
          <w:tblGrid>
            <w:gridCol w:w="3068"/>
            <w:gridCol w:w="3069"/>
            <w:gridCol w:w="3069"/>
          </w:tblGrid>
        </w:tblGridChange>
      </w:tblGrid>
      <w:tr>
        <w:tc>
          <w:tcPr>
            <w:vAlign w:val="top"/>
          </w:tcPr>
          <w:p w:rsidR="00000000" w:rsidDel="00000000" w:rsidP="00000000" w:rsidRDefault="00000000" w:rsidRPr="00000000" w14:paraId="00000009">
            <w:pPr>
              <w:jc w:val="center"/>
              <w:rPr>
                <w:vertAlign w:val="baseline"/>
              </w:rPr>
            </w:pPr>
            <w:r w:rsidDel="00000000" w:rsidR="00000000" w:rsidRPr="00000000">
              <w:rPr>
                <w:vertAlign w:val="baseline"/>
                <w:rtl w:val="0"/>
              </w:rPr>
              <w:t xml:space="preserve">Name/Job Title</w:t>
            </w:r>
          </w:p>
        </w:tc>
        <w:tc>
          <w:tcPr>
            <w:vAlign w:val="top"/>
          </w:tcPr>
          <w:p w:rsidR="00000000" w:rsidDel="00000000" w:rsidP="00000000" w:rsidRDefault="00000000" w:rsidRPr="00000000" w14:paraId="0000000A">
            <w:pPr>
              <w:jc w:val="center"/>
              <w:rPr>
                <w:vertAlign w:val="baseline"/>
              </w:rPr>
            </w:pPr>
            <w:r w:rsidDel="00000000" w:rsidR="00000000" w:rsidRPr="00000000">
              <w:rPr>
                <w:vertAlign w:val="baseline"/>
                <w:rtl w:val="0"/>
              </w:rPr>
              <w:t xml:space="preserve">Departments</w:t>
            </w:r>
          </w:p>
        </w:tc>
        <w:tc>
          <w:tcPr>
            <w:vAlign w:val="top"/>
          </w:tcPr>
          <w:p w:rsidR="00000000" w:rsidDel="00000000" w:rsidP="00000000" w:rsidRDefault="00000000" w:rsidRPr="00000000" w14:paraId="0000000B">
            <w:pPr>
              <w:jc w:val="center"/>
              <w:rPr>
                <w:vertAlign w:val="baseline"/>
              </w:rPr>
            </w:pPr>
            <w:r w:rsidDel="00000000" w:rsidR="00000000" w:rsidRPr="00000000">
              <w:rPr>
                <w:vertAlign w:val="baseline"/>
                <w:rtl w:val="0"/>
              </w:rPr>
              <w:t xml:space="preserve">Role in the Purchase Decision</w:t>
            </w:r>
          </w:p>
        </w:tc>
      </w:tr>
      <w:tr>
        <w:tc>
          <w:tcPr>
            <w:vAlign w:val="top"/>
          </w:tcPr>
          <w:p w:rsidR="00000000" w:rsidDel="00000000" w:rsidP="00000000" w:rsidRDefault="00000000" w:rsidRPr="00000000" w14:paraId="0000000C">
            <w:pPr>
              <w:jc w:val="center"/>
              <w:rPr>
                <w:vertAlign w:val="baseline"/>
              </w:rPr>
            </w:pPr>
            <w:r w:rsidDel="00000000" w:rsidR="00000000" w:rsidRPr="00000000">
              <w:rPr>
                <w:rtl w:val="0"/>
              </w:rPr>
            </w:r>
          </w:p>
          <w:p w:rsidR="00000000" w:rsidDel="00000000" w:rsidP="00000000" w:rsidRDefault="00000000" w:rsidRPr="00000000" w14:paraId="0000000D">
            <w:pPr>
              <w:jc w:val="center"/>
              <w:rPr>
                <w:vertAlign w:val="baseline"/>
              </w:rPr>
            </w:pPr>
            <w:r w:rsidDel="00000000" w:rsidR="00000000" w:rsidRPr="00000000">
              <w:rPr>
                <w:vertAlign w:val="baseline"/>
                <w:rtl w:val="0"/>
              </w:rPr>
              <w:t xml:space="preserve">Sales Personnel</w:t>
            </w:r>
          </w:p>
        </w:tc>
        <w:tc>
          <w:tcPr>
            <w:vAlign w:val="top"/>
          </w:tcPr>
          <w:p w:rsidR="00000000" w:rsidDel="00000000" w:rsidP="00000000" w:rsidRDefault="00000000" w:rsidRPr="00000000" w14:paraId="0000000E">
            <w:pPr>
              <w:jc w:val="center"/>
              <w:rPr>
                <w:vertAlign w:val="baseline"/>
              </w:rPr>
            </w:pPr>
            <w:r w:rsidDel="00000000" w:rsidR="00000000" w:rsidRPr="00000000">
              <w:rPr>
                <w:vertAlign w:val="baseline"/>
                <w:rtl w:val="0"/>
              </w:rPr>
              <w:t xml:space="preserve">Sales and Marketing</w:t>
            </w:r>
          </w:p>
        </w:tc>
        <w:tc>
          <w:tcPr>
            <w:vAlign w:val="top"/>
          </w:tcPr>
          <w:p w:rsidR="00000000" w:rsidDel="00000000" w:rsidP="00000000" w:rsidRDefault="00000000" w:rsidRPr="00000000" w14:paraId="0000000F">
            <w:pPr>
              <w:jc w:val="center"/>
              <w:rPr>
                <w:vertAlign w:val="baseline"/>
              </w:rPr>
            </w:pPr>
            <w:r w:rsidDel="00000000" w:rsidR="00000000" w:rsidRPr="00000000">
              <w:rPr>
                <w:rtl w:val="0"/>
              </w:rPr>
            </w:r>
          </w:p>
          <w:p w:rsidR="00000000" w:rsidDel="00000000" w:rsidP="00000000" w:rsidRDefault="00000000" w:rsidRPr="00000000" w14:paraId="00000010">
            <w:pPr>
              <w:jc w:val="center"/>
              <w:rPr>
                <w:vertAlign w:val="baseline"/>
              </w:rPr>
            </w:pPr>
            <w:r w:rsidDel="00000000" w:rsidR="00000000" w:rsidRPr="00000000">
              <w:rPr>
                <w:vertAlign w:val="baseline"/>
                <w:rtl w:val="0"/>
              </w:rPr>
              <w:t xml:space="preserve">To convince the consumer that the portable charger is the best in the market. </w:t>
            </w:r>
          </w:p>
        </w:tc>
      </w:tr>
      <w:tr>
        <w:tc>
          <w:tcPr>
            <w:vAlign w:val="top"/>
          </w:tcPr>
          <w:p w:rsidR="00000000" w:rsidDel="00000000" w:rsidP="00000000" w:rsidRDefault="00000000" w:rsidRPr="00000000" w14:paraId="00000011">
            <w:pPr>
              <w:jc w:val="center"/>
              <w:rPr>
                <w:vertAlign w:val="baseline"/>
              </w:rPr>
            </w:pPr>
            <w:r w:rsidDel="00000000" w:rsidR="00000000" w:rsidRPr="00000000">
              <w:rPr>
                <w:rtl w:val="0"/>
              </w:rPr>
            </w:r>
          </w:p>
        </w:tc>
        <w:tc>
          <w:tcPr>
            <w:vAlign w:val="top"/>
          </w:tcPr>
          <w:p w:rsidR="00000000" w:rsidDel="00000000" w:rsidP="00000000" w:rsidRDefault="00000000" w:rsidRPr="00000000" w14:paraId="00000012">
            <w:pPr>
              <w:jc w:val="center"/>
              <w:rPr>
                <w:vertAlign w:val="baseline"/>
              </w:rPr>
            </w:pPr>
            <w:r w:rsidDel="00000000" w:rsidR="00000000" w:rsidRPr="00000000">
              <w:rPr>
                <w:rtl w:val="0"/>
              </w:rPr>
            </w:r>
          </w:p>
        </w:tc>
        <w:tc>
          <w:tcPr>
            <w:vAlign w:val="top"/>
          </w:tcPr>
          <w:p w:rsidR="00000000" w:rsidDel="00000000" w:rsidP="00000000" w:rsidRDefault="00000000" w:rsidRPr="00000000" w14:paraId="00000013">
            <w:pPr>
              <w:jc w:val="center"/>
              <w:rPr>
                <w:vertAlign w:val="baseline"/>
              </w:rPr>
            </w:pPr>
            <w:r w:rsidDel="00000000" w:rsidR="00000000" w:rsidRPr="00000000">
              <w:rPr>
                <w:rtl w:val="0"/>
              </w:rPr>
            </w:r>
          </w:p>
        </w:tc>
      </w:tr>
    </w:tbl>
    <w:p w:rsidR="00000000" w:rsidDel="00000000" w:rsidP="00000000" w:rsidRDefault="00000000" w:rsidRPr="00000000" w14:paraId="00000014">
      <w:pPr>
        <w:rPr>
          <w:vertAlign w:val="baseline"/>
        </w:rPr>
      </w:pPr>
      <w:r w:rsidDel="00000000" w:rsidR="00000000" w:rsidRPr="00000000">
        <w:rPr>
          <w:rtl w:val="0"/>
        </w:rPr>
      </w:r>
    </w:p>
    <w:p w:rsidR="00000000" w:rsidDel="00000000" w:rsidP="00000000" w:rsidRDefault="00000000" w:rsidRPr="00000000" w14:paraId="00000015">
      <w:pPr>
        <w:rPr>
          <w:vertAlign w:val="baseline"/>
        </w:rPr>
      </w:pPr>
      <w:r w:rsidDel="00000000" w:rsidR="00000000" w:rsidRPr="00000000">
        <w:rPr>
          <w:vertAlign w:val="baseline"/>
          <w:rtl w:val="0"/>
        </w:rPr>
        <w:t xml:space="preserve">2. Customer Value Proposition: A brief statement of how you will add value to the prospect’s business by meeting a need or providing an opportunity.  Include a brief description of the product or service</w:t>
      </w:r>
    </w:p>
    <w:tbl>
      <w:tblPr>
        <w:tblStyle w:val="Table2"/>
        <w:tblW w:w="923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36"/>
        <w:tblGridChange w:id="0">
          <w:tblGrid>
            <w:gridCol w:w="9236"/>
          </w:tblGrid>
        </w:tblGridChange>
      </w:tblGrid>
      <w:tr>
        <w:tc>
          <w:tcPr>
            <w:vAlign w:val="top"/>
          </w:tcPr>
          <w:p w:rsidR="00000000" w:rsidDel="00000000" w:rsidP="00000000" w:rsidRDefault="00000000" w:rsidRPr="00000000" w14:paraId="00000016">
            <w:pPr>
              <w:rPr>
                <w:vertAlign w:val="baseline"/>
              </w:rPr>
            </w:pPr>
            <w:r w:rsidDel="00000000" w:rsidR="00000000" w:rsidRPr="00000000">
              <w:rPr>
                <w:rtl w:val="0"/>
              </w:rPr>
            </w:r>
          </w:p>
          <w:p w:rsidR="00000000" w:rsidDel="00000000" w:rsidP="00000000" w:rsidRDefault="00000000" w:rsidRPr="00000000" w14:paraId="00000017">
            <w:pPr>
              <w:rPr>
                <w:vertAlign w:val="baseline"/>
              </w:rPr>
            </w:pPr>
            <w:r w:rsidDel="00000000" w:rsidR="00000000" w:rsidRPr="00000000">
              <w:rPr>
                <w:vertAlign w:val="baseline"/>
                <w:rtl w:val="0"/>
              </w:rPr>
              <w:t xml:space="preserve">Anker power core 26800 portable charger is designed to be used by smartphones. It can also be used by any device with USB charging capability. The charger is faster and safer. The portable charger also has a dual input ports and a maximum input of 4Amperes. It takes more than 6 hours which is faster compared to a standard charger. It only needs to be recharged in one night then lasts for a week. The technology used prevents short circuiting.  This ensures that the consumer and the device are both safe. It is best for consumers that love hiking since one will not be worried that the phone will die. It is also recommended for people staying in places where power is not reliable. The portable charger also has a longer lifespan compared to standard chargers. This ensures cost cutting since one will not be buying chargers frequently. I therefore recommend the charger for all people using smartphones. </w:t>
            </w:r>
          </w:p>
          <w:p w:rsidR="00000000" w:rsidDel="00000000" w:rsidP="00000000" w:rsidRDefault="00000000" w:rsidRPr="00000000" w14:paraId="00000018">
            <w:pPr>
              <w:rPr>
                <w:vertAlign w:val="baseline"/>
              </w:rPr>
            </w:pPr>
            <w:r w:rsidDel="00000000" w:rsidR="00000000" w:rsidRPr="00000000">
              <w:rPr>
                <w:rtl w:val="0"/>
              </w:rPr>
            </w:r>
          </w:p>
          <w:p w:rsidR="00000000" w:rsidDel="00000000" w:rsidP="00000000" w:rsidRDefault="00000000" w:rsidRPr="00000000" w14:paraId="00000019">
            <w:pPr>
              <w:rPr>
                <w:vertAlign w:val="baseline"/>
              </w:rPr>
            </w:pPr>
            <w:r w:rsidDel="00000000" w:rsidR="00000000" w:rsidRPr="00000000">
              <w:rPr>
                <w:rtl w:val="0"/>
              </w:rPr>
            </w:r>
          </w:p>
          <w:p w:rsidR="00000000" w:rsidDel="00000000" w:rsidP="00000000" w:rsidRDefault="00000000" w:rsidRPr="00000000" w14:paraId="0000001A">
            <w:pPr>
              <w:rPr>
                <w:vertAlign w:val="baseline"/>
              </w:rPr>
            </w:pPr>
            <w:r w:rsidDel="00000000" w:rsidR="00000000" w:rsidRPr="00000000">
              <w:rPr>
                <w:rtl w:val="0"/>
              </w:rPr>
            </w:r>
          </w:p>
        </w:tc>
      </w:tr>
    </w:tbl>
    <w:p w:rsidR="00000000" w:rsidDel="00000000" w:rsidP="00000000" w:rsidRDefault="00000000" w:rsidRPr="00000000" w14:paraId="0000001B">
      <w:pPr>
        <w:rPr>
          <w:vertAlign w:val="baseline"/>
        </w:rPr>
      </w:pPr>
      <w:r w:rsidDel="00000000" w:rsidR="00000000" w:rsidRPr="00000000">
        <w:rPr>
          <w:rtl w:val="0"/>
        </w:rPr>
      </w:r>
    </w:p>
    <w:p w:rsidR="00000000" w:rsidDel="00000000" w:rsidP="00000000" w:rsidRDefault="00000000" w:rsidRPr="00000000" w14:paraId="0000001C">
      <w:pPr>
        <w:rPr>
          <w:vertAlign w:val="baseline"/>
        </w:rPr>
      </w:pPr>
      <w:r w:rsidDel="00000000" w:rsidR="00000000" w:rsidRPr="00000000">
        <w:rPr>
          <w:vertAlign w:val="baseline"/>
          <w:rtl w:val="0"/>
        </w:rPr>
        <w:t xml:space="preserve">3. Sales Call Objective (must require customer action (i.e. making a purchase, supplying information etc.)</w:t>
      </w:r>
    </w:p>
    <w:p w:rsidR="00000000" w:rsidDel="00000000" w:rsidP="00000000" w:rsidRDefault="00000000" w:rsidRPr="00000000" w14:paraId="0000001D">
      <w:pPr>
        <w:rPr>
          <w:vertAlign w:val="baseline"/>
        </w:rPr>
      </w:pPr>
      <w:r w:rsidDel="00000000" w:rsidR="00000000" w:rsidRPr="00000000">
        <w:rPr>
          <w:rtl w:val="0"/>
        </w:rPr>
      </w:r>
    </w:p>
    <w:tbl>
      <w:tblPr>
        <w:tblStyle w:val="Table3"/>
        <w:tblW w:w="923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36"/>
        <w:tblGridChange w:id="0">
          <w:tblGrid>
            <w:gridCol w:w="9236"/>
          </w:tblGrid>
        </w:tblGridChange>
      </w:tblGrid>
      <w:tr>
        <w:tc>
          <w:tcPr>
            <w:vAlign w:val="top"/>
          </w:tcPr>
          <w:p w:rsidR="00000000" w:rsidDel="00000000" w:rsidP="00000000" w:rsidRDefault="00000000" w:rsidRPr="00000000" w14:paraId="0000001E">
            <w:pPr>
              <w:numPr>
                <w:ilvl w:val="0"/>
                <w:numId w:val="8"/>
              </w:numPr>
              <w:ind w:left="720" w:hanging="360"/>
              <w:rPr/>
            </w:pPr>
            <w:r w:rsidDel="00000000" w:rsidR="00000000" w:rsidRPr="00000000">
              <w:rPr>
                <w:vertAlign w:val="baseline"/>
                <w:rtl w:val="0"/>
              </w:rPr>
              <w:t xml:space="preserve">Increase the number of discounts given to new customers buying Anker power core 26800portable charger. </w:t>
            </w:r>
          </w:p>
          <w:p w:rsidR="00000000" w:rsidDel="00000000" w:rsidP="00000000" w:rsidRDefault="00000000" w:rsidRPr="00000000" w14:paraId="0000001F">
            <w:pPr>
              <w:numPr>
                <w:ilvl w:val="0"/>
                <w:numId w:val="8"/>
              </w:numPr>
              <w:ind w:left="720" w:hanging="360"/>
              <w:rPr/>
            </w:pPr>
            <w:r w:rsidDel="00000000" w:rsidR="00000000" w:rsidRPr="00000000">
              <w:rPr>
                <w:vertAlign w:val="baseline"/>
                <w:rtl w:val="0"/>
              </w:rPr>
              <w:t xml:space="preserve">Reducing the cost of delivering the portable charger to a new customer.</w:t>
            </w:r>
          </w:p>
          <w:p w:rsidR="00000000" w:rsidDel="00000000" w:rsidP="00000000" w:rsidRDefault="00000000" w:rsidRPr="00000000" w14:paraId="00000020">
            <w:pPr>
              <w:numPr>
                <w:ilvl w:val="0"/>
                <w:numId w:val="8"/>
              </w:numPr>
              <w:ind w:left="720" w:hanging="360"/>
              <w:rPr/>
            </w:pPr>
            <w:r w:rsidDel="00000000" w:rsidR="00000000" w:rsidRPr="00000000">
              <w:rPr>
                <w:vertAlign w:val="baseline"/>
                <w:rtl w:val="0"/>
              </w:rPr>
              <w:t xml:space="preserve">Improve the number of customers that are retained in the business.</w:t>
            </w:r>
          </w:p>
          <w:p w:rsidR="00000000" w:rsidDel="00000000" w:rsidP="00000000" w:rsidRDefault="00000000" w:rsidRPr="00000000" w14:paraId="00000021">
            <w:pPr>
              <w:numPr>
                <w:ilvl w:val="0"/>
                <w:numId w:val="8"/>
              </w:numPr>
              <w:ind w:left="720" w:hanging="360"/>
              <w:rPr/>
            </w:pPr>
            <w:r w:rsidDel="00000000" w:rsidR="00000000" w:rsidRPr="00000000">
              <w:rPr>
                <w:vertAlign w:val="baseline"/>
                <w:rtl w:val="0"/>
              </w:rPr>
              <w:t xml:space="preserve">Bring in more revenue in the next accounting year. The revenue has to rise by at least 10%.</w:t>
            </w:r>
          </w:p>
          <w:p w:rsidR="00000000" w:rsidDel="00000000" w:rsidP="00000000" w:rsidRDefault="00000000" w:rsidRPr="00000000" w14:paraId="00000022">
            <w:pPr>
              <w:numPr>
                <w:ilvl w:val="0"/>
                <w:numId w:val="8"/>
              </w:numPr>
              <w:ind w:left="720" w:hanging="360"/>
              <w:rPr/>
            </w:pPr>
            <w:r w:rsidDel="00000000" w:rsidR="00000000" w:rsidRPr="00000000">
              <w:rPr>
                <w:vertAlign w:val="baseline"/>
                <w:rtl w:val="0"/>
              </w:rPr>
              <w:t xml:space="preserve">Monitor the customers on a weekly basis to ensure there is no complaint regarding the charger. </w:t>
            </w:r>
          </w:p>
          <w:p w:rsidR="00000000" w:rsidDel="00000000" w:rsidP="00000000" w:rsidRDefault="00000000" w:rsidRPr="00000000" w14:paraId="00000023">
            <w:pPr>
              <w:numPr>
                <w:ilvl w:val="0"/>
                <w:numId w:val="8"/>
              </w:numPr>
              <w:ind w:left="720" w:hanging="360"/>
              <w:rPr/>
            </w:pPr>
            <w:r w:rsidDel="00000000" w:rsidR="00000000" w:rsidRPr="00000000">
              <w:rPr>
                <w:vertAlign w:val="baseline"/>
                <w:rtl w:val="0"/>
              </w:rPr>
              <w:t xml:space="preserve">Spend at least 2 hours each day looking for new buyers of the portable chargers. </w:t>
            </w:r>
          </w:p>
          <w:p w:rsidR="00000000" w:rsidDel="00000000" w:rsidP="00000000" w:rsidRDefault="00000000" w:rsidRPr="00000000" w14:paraId="00000024">
            <w:pPr>
              <w:numPr>
                <w:ilvl w:val="0"/>
                <w:numId w:val="8"/>
              </w:numPr>
              <w:ind w:left="720" w:hanging="360"/>
              <w:rPr/>
            </w:pPr>
            <w:r w:rsidDel="00000000" w:rsidR="00000000" w:rsidRPr="00000000">
              <w:rPr>
                <w:vertAlign w:val="baseline"/>
                <w:rtl w:val="0"/>
              </w:rPr>
              <w:t xml:space="preserve">Spend at least 30 minutes giving any information needed about the portable chargers to the potential consumer. </w:t>
            </w:r>
          </w:p>
          <w:p w:rsidR="00000000" w:rsidDel="00000000" w:rsidP="00000000" w:rsidRDefault="00000000" w:rsidRPr="00000000" w14:paraId="00000025">
            <w:pPr>
              <w:rPr>
                <w:vertAlign w:val="baseline"/>
              </w:rPr>
            </w:pPr>
            <w:r w:rsidDel="00000000" w:rsidR="00000000" w:rsidRPr="00000000">
              <w:rPr>
                <w:rtl w:val="0"/>
              </w:rPr>
            </w:r>
          </w:p>
          <w:p w:rsidR="00000000" w:rsidDel="00000000" w:rsidP="00000000" w:rsidRDefault="00000000" w:rsidRPr="00000000" w14:paraId="00000026">
            <w:pPr>
              <w:rPr>
                <w:vertAlign w:val="baseline"/>
              </w:rPr>
            </w:pPr>
            <w:r w:rsidDel="00000000" w:rsidR="00000000" w:rsidRPr="00000000">
              <w:rPr>
                <w:rtl w:val="0"/>
              </w:rPr>
            </w:r>
          </w:p>
          <w:p w:rsidR="00000000" w:rsidDel="00000000" w:rsidP="00000000" w:rsidRDefault="00000000" w:rsidRPr="00000000" w14:paraId="00000027">
            <w:pPr>
              <w:rPr>
                <w:vertAlign w:val="baseline"/>
              </w:rPr>
            </w:pPr>
            <w:r w:rsidDel="00000000" w:rsidR="00000000" w:rsidRPr="00000000">
              <w:rPr>
                <w:rtl w:val="0"/>
              </w:rPr>
            </w:r>
          </w:p>
          <w:p w:rsidR="00000000" w:rsidDel="00000000" w:rsidP="00000000" w:rsidRDefault="00000000" w:rsidRPr="00000000" w14:paraId="00000028">
            <w:pPr>
              <w:rPr>
                <w:vertAlign w:val="baseline"/>
              </w:rPr>
            </w:pPr>
            <w:r w:rsidDel="00000000" w:rsidR="00000000" w:rsidRPr="00000000">
              <w:rPr>
                <w:rtl w:val="0"/>
              </w:rPr>
            </w:r>
          </w:p>
          <w:p w:rsidR="00000000" w:rsidDel="00000000" w:rsidP="00000000" w:rsidRDefault="00000000" w:rsidRPr="00000000" w14:paraId="00000029">
            <w:pPr>
              <w:rPr>
                <w:vertAlign w:val="baseline"/>
              </w:rPr>
            </w:pPr>
            <w:r w:rsidDel="00000000" w:rsidR="00000000" w:rsidRPr="00000000">
              <w:rPr>
                <w:rtl w:val="0"/>
              </w:rPr>
            </w:r>
          </w:p>
          <w:p w:rsidR="00000000" w:rsidDel="00000000" w:rsidP="00000000" w:rsidRDefault="00000000" w:rsidRPr="00000000" w14:paraId="0000002A">
            <w:pPr>
              <w:rPr>
                <w:vertAlign w:val="baseline"/>
              </w:rPr>
            </w:pPr>
            <w:r w:rsidDel="00000000" w:rsidR="00000000" w:rsidRPr="00000000">
              <w:rPr>
                <w:rtl w:val="0"/>
              </w:rPr>
            </w:r>
          </w:p>
        </w:tc>
      </w:tr>
    </w:tbl>
    <w:p w:rsidR="00000000" w:rsidDel="00000000" w:rsidP="00000000" w:rsidRDefault="00000000" w:rsidRPr="00000000" w14:paraId="0000002B">
      <w:pPr>
        <w:rPr>
          <w:vertAlign w:val="baseline"/>
        </w:rPr>
      </w:pPr>
      <w:r w:rsidDel="00000000" w:rsidR="00000000" w:rsidRPr="00000000">
        <w:rPr>
          <w:rtl w:val="0"/>
        </w:rPr>
      </w:r>
    </w:p>
    <w:p w:rsidR="00000000" w:rsidDel="00000000" w:rsidP="00000000" w:rsidRDefault="00000000" w:rsidRPr="00000000" w14:paraId="0000002C">
      <w:pPr>
        <w:rPr>
          <w:vertAlign w:val="baseline"/>
        </w:rPr>
      </w:pPr>
      <w:r w:rsidDel="00000000" w:rsidR="00000000" w:rsidRPr="00000000">
        <w:rPr>
          <w:vertAlign w:val="baseline"/>
          <w:rtl w:val="0"/>
        </w:rPr>
        <w:t xml:space="preserve">  </w:t>
      </w:r>
    </w:p>
    <w:p w:rsidR="00000000" w:rsidDel="00000000" w:rsidP="00000000" w:rsidRDefault="00000000" w:rsidRPr="00000000" w14:paraId="0000002D">
      <w:pPr>
        <w:rPr>
          <w:vertAlign w:val="baseline"/>
        </w:rPr>
      </w:pPr>
      <w:r w:rsidDel="00000000" w:rsidR="00000000" w:rsidRPr="00000000">
        <w:rPr>
          <w:rtl w:val="0"/>
        </w:rPr>
      </w:r>
    </w:p>
    <w:p w:rsidR="00000000" w:rsidDel="00000000" w:rsidP="00000000" w:rsidRDefault="00000000" w:rsidRPr="00000000" w14:paraId="0000002E">
      <w:pPr>
        <w:rPr>
          <w:vertAlign w:val="baseline"/>
        </w:rPr>
      </w:pPr>
      <w:r w:rsidDel="00000000" w:rsidR="00000000" w:rsidRPr="00000000">
        <w:rPr>
          <w:rtl w:val="0"/>
        </w:rPr>
      </w:r>
    </w:p>
    <w:p w:rsidR="00000000" w:rsidDel="00000000" w:rsidP="00000000" w:rsidRDefault="00000000" w:rsidRPr="00000000" w14:paraId="0000002F">
      <w:pPr>
        <w:rPr>
          <w:vertAlign w:val="baseline"/>
        </w:rPr>
      </w:pPr>
      <w:r w:rsidDel="00000000" w:rsidR="00000000" w:rsidRPr="00000000">
        <w:rPr>
          <w:rtl w:val="0"/>
        </w:rPr>
      </w:r>
    </w:p>
    <w:p w:rsidR="00000000" w:rsidDel="00000000" w:rsidP="00000000" w:rsidRDefault="00000000" w:rsidRPr="00000000" w14:paraId="00000030">
      <w:pPr>
        <w:rPr>
          <w:vertAlign w:val="baseline"/>
        </w:rPr>
      </w:pPr>
      <w:r w:rsidDel="00000000" w:rsidR="00000000" w:rsidRPr="00000000">
        <w:rPr>
          <w:rtl w:val="0"/>
        </w:rPr>
      </w:r>
    </w:p>
    <w:p w:rsidR="00000000" w:rsidDel="00000000" w:rsidP="00000000" w:rsidRDefault="00000000" w:rsidRPr="00000000" w14:paraId="00000031">
      <w:pPr>
        <w:rPr>
          <w:vertAlign w:val="baseline"/>
        </w:rPr>
      </w:pPr>
      <w:r w:rsidDel="00000000" w:rsidR="00000000" w:rsidRPr="00000000">
        <w:rPr>
          <w:rtl w:val="0"/>
        </w:rPr>
      </w:r>
    </w:p>
    <w:p w:rsidR="00000000" w:rsidDel="00000000" w:rsidP="00000000" w:rsidRDefault="00000000" w:rsidRPr="00000000" w14:paraId="00000032">
      <w:pPr>
        <w:rPr>
          <w:vertAlign w:val="baseline"/>
        </w:rPr>
      </w:pPr>
      <w:r w:rsidDel="00000000" w:rsidR="00000000" w:rsidRPr="00000000">
        <w:rPr>
          <w:rtl w:val="0"/>
        </w:rPr>
      </w:r>
    </w:p>
    <w:p w:rsidR="00000000" w:rsidDel="00000000" w:rsidP="00000000" w:rsidRDefault="00000000" w:rsidRPr="00000000" w14:paraId="00000033">
      <w:pPr>
        <w:rPr>
          <w:vertAlign w:val="baseline"/>
        </w:rPr>
      </w:pPr>
      <w:r w:rsidDel="00000000" w:rsidR="00000000" w:rsidRPr="00000000">
        <w:rPr>
          <w:vertAlign w:val="baseline"/>
          <w:rtl w:val="0"/>
        </w:rPr>
        <w:t xml:space="preserve">4. Linking Buying Motives, Benefits, Support Information, and Reinforcement Methods: (address the buying motives of all persons involved in the upcoming sales call.)</w:t>
      </w:r>
    </w:p>
    <w:p w:rsidR="00000000" w:rsidDel="00000000" w:rsidP="00000000" w:rsidRDefault="00000000" w:rsidRPr="00000000" w14:paraId="00000034">
      <w:pPr>
        <w:rPr>
          <w:vertAlign w:val="baseline"/>
        </w:rPr>
      </w:pPr>
      <w:r w:rsidDel="00000000" w:rsidR="00000000" w:rsidRPr="00000000">
        <w:rPr>
          <w:rtl w:val="0"/>
        </w:rPr>
      </w:r>
    </w:p>
    <w:tbl>
      <w:tblPr>
        <w:tblStyle w:val="Table4"/>
        <w:tblW w:w="923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96"/>
        <w:gridCol w:w="2295"/>
        <w:gridCol w:w="2522"/>
        <w:gridCol w:w="2223"/>
        <w:tblGridChange w:id="0">
          <w:tblGrid>
            <w:gridCol w:w="2196"/>
            <w:gridCol w:w="2295"/>
            <w:gridCol w:w="2522"/>
            <w:gridCol w:w="2223"/>
          </w:tblGrid>
        </w:tblGridChange>
      </w:tblGrid>
      <w:tr>
        <w:trPr>
          <w:trHeight w:val="2100" w:hRule="atLeast"/>
        </w:trPr>
        <w:tc>
          <w:tcPr>
            <w:vAlign w:val="top"/>
          </w:tcPr>
          <w:p w:rsidR="00000000" w:rsidDel="00000000" w:rsidP="00000000" w:rsidRDefault="00000000" w:rsidRPr="00000000" w14:paraId="00000035">
            <w:pPr>
              <w:numPr>
                <w:ilvl w:val="0"/>
                <w:numId w:val="3"/>
              </w:numPr>
              <w:ind w:left="720" w:hanging="360"/>
              <w:rPr/>
            </w:pPr>
            <w:r w:rsidDel="00000000" w:rsidR="00000000" w:rsidRPr="00000000">
              <w:rPr>
                <w:vertAlign w:val="baseline"/>
                <w:rtl w:val="0"/>
              </w:rPr>
              <w:t xml:space="preserve">Buying Motives</w:t>
            </w:r>
          </w:p>
          <w:p w:rsidR="00000000" w:rsidDel="00000000" w:rsidP="00000000" w:rsidRDefault="00000000" w:rsidRPr="00000000" w14:paraId="00000036">
            <w:pPr>
              <w:rPr>
                <w:vertAlign w:val="baseline"/>
              </w:rPr>
            </w:pPr>
            <w:r w:rsidDel="00000000" w:rsidR="00000000" w:rsidRPr="00000000">
              <w:rPr>
                <w:rtl w:val="0"/>
              </w:rPr>
            </w:r>
          </w:p>
          <w:p w:rsidR="00000000" w:rsidDel="00000000" w:rsidP="00000000" w:rsidRDefault="00000000" w:rsidRPr="00000000" w14:paraId="00000037">
            <w:pPr>
              <w:rPr>
                <w:vertAlign w:val="baseline"/>
              </w:rPr>
            </w:pPr>
            <w:r w:rsidDel="00000000" w:rsidR="00000000" w:rsidRPr="00000000">
              <w:rPr>
                <w:rtl w:val="0"/>
              </w:rPr>
            </w:r>
          </w:p>
          <w:p w:rsidR="00000000" w:rsidDel="00000000" w:rsidP="00000000" w:rsidRDefault="00000000" w:rsidRPr="00000000" w14:paraId="00000038">
            <w:pPr>
              <w:rPr>
                <w:vertAlign w:val="baseline"/>
              </w:rPr>
            </w:pPr>
            <w:r w:rsidDel="00000000" w:rsidR="00000000" w:rsidRPr="00000000">
              <w:rPr>
                <w:rtl w:val="0"/>
              </w:rPr>
            </w:r>
          </w:p>
          <w:p w:rsidR="00000000" w:rsidDel="00000000" w:rsidP="00000000" w:rsidRDefault="00000000" w:rsidRPr="00000000" w14:paraId="00000039">
            <w:pPr>
              <w:rPr>
                <w:vertAlign w:val="baseline"/>
              </w:rPr>
            </w:pPr>
            <w:r w:rsidDel="00000000" w:rsidR="00000000" w:rsidRPr="00000000">
              <w:rPr>
                <w:rtl w:val="0"/>
              </w:rPr>
            </w:r>
          </w:p>
          <w:p w:rsidR="00000000" w:rsidDel="00000000" w:rsidP="00000000" w:rsidRDefault="00000000" w:rsidRPr="00000000" w14:paraId="0000003A">
            <w:pPr>
              <w:rPr>
                <w:vertAlign w:val="baseline"/>
              </w:rPr>
            </w:pPr>
            <w:r w:rsidDel="00000000" w:rsidR="00000000" w:rsidRPr="00000000">
              <w:rPr>
                <w:rtl w:val="0"/>
              </w:rPr>
            </w:r>
          </w:p>
          <w:p w:rsidR="00000000" w:rsidDel="00000000" w:rsidP="00000000" w:rsidRDefault="00000000" w:rsidRPr="00000000" w14:paraId="0000003B">
            <w:pPr>
              <w:rPr>
                <w:vertAlign w:val="baseline"/>
              </w:rPr>
            </w:pPr>
            <w:r w:rsidDel="00000000" w:rsidR="00000000" w:rsidRPr="00000000">
              <w:rPr>
                <w:rtl w:val="0"/>
              </w:rPr>
            </w:r>
          </w:p>
        </w:tc>
        <w:tc>
          <w:tcPr>
            <w:vAlign w:val="top"/>
          </w:tcPr>
          <w:p w:rsidR="00000000" w:rsidDel="00000000" w:rsidP="00000000" w:rsidRDefault="00000000" w:rsidRPr="00000000" w14:paraId="0000003C">
            <w:pPr>
              <w:numPr>
                <w:ilvl w:val="0"/>
                <w:numId w:val="3"/>
              </w:numPr>
              <w:ind w:left="720" w:hanging="360"/>
              <w:rPr/>
            </w:pPr>
            <w:r w:rsidDel="00000000" w:rsidR="00000000" w:rsidRPr="00000000">
              <w:rPr>
                <w:vertAlign w:val="baseline"/>
                <w:rtl w:val="0"/>
              </w:rPr>
              <w:t xml:space="preserve">Specific Benefits Matched to Buying Motives</w:t>
            </w:r>
          </w:p>
          <w:p w:rsidR="00000000" w:rsidDel="00000000" w:rsidP="00000000" w:rsidRDefault="00000000" w:rsidRPr="00000000" w14:paraId="0000003D">
            <w:pPr>
              <w:ind w:left="720"/>
              <w:rPr>
                <w:vertAlign w:val="baseline"/>
              </w:rPr>
            </w:pPr>
            <w:r w:rsidDel="00000000" w:rsidR="00000000" w:rsidRPr="00000000">
              <w:rPr>
                <w:rtl w:val="0"/>
              </w:rPr>
            </w:r>
          </w:p>
          <w:p w:rsidR="00000000" w:rsidDel="00000000" w:rsidP="00000000" w:rsidRDefault="00000000" w:rsidRPr="00000000" w14:paraId="0000003E">
            <w:pPr>
              <w:ind w:left="720"/>
              <w:rPr>
                <w:vertAlign w:val="baseline"/>
              </w:rPr>
            </w:pPr>
            <w:r w:rsidDel="00000000" w:rsidR="00000000" w:rsidRPr="00000000">
              <w:rPr>
                <w:rtl w:val="0"/>
              </w:rPr>
            </w:r>
          </w:p>
          <w:p w:rsidR="00000000" w:rsidDel="00000000" w:rsidP="00000000" w:rsidRDefault="00000000" w:rsidRPr="00000000" w14:paraId="0000003F">
            <w:pPr>
              <w:ind w:left="720"/>
              <w:rPr>
                <w:vertAlign w:val="baseline"/>
              </w:rPr>
            </w:pPr>
            <w:r w:rsidDel="00000000" w:rsidR="00000000" w:rsidRPr="00000000">
              <w:rPr>
                <w:rtl w:val="0"/>
              </w:rPr>
            </w:r>
          </w:p>
        </w:tc>
        <w:tc>
          <w:tcPr>
            <w:vAlign w:val="top"/>
          </w:tcPr>
          <w:p w:rsidR="00000000" w:rsidDel="00000000" w:rsidP="00000000" w:rsidRDefault="00000000" w:rsidRPr="00000000" w14:paraId="00000040">
            <w:pPr>
              <w:numPr>
                <w:ilvl w:val="0"/>
                <w:numId w:val="3"/>
              </w:numPr>
              <w:ind w:left="720" w:hanging="360"/>
              <w:rPr/>
            </w:pPr>
            <w:r w:rsidDel="00000000" w:rsidR="00000000" w:rsidRPr="00000000">
              <w:rPr>
                <w:vertAlign w:val="baseline"/>
                <w:rtl w:val="0"/>
              </w:rPr>
              <w:t xml:space="preserve">Information needed to support claims for each benefit</w:t>
            </w:r>
          </w:p>
          <w:p w:rsidR="00000000" w:rsidDel="00000000" w:rsidP="00000000" w:rsidRDefault="00000000" w:rsidRPr="00000000" w14:paraId="00000041">
            <w:pPr>
              <w:rPr>
                <w:vertAlign w:val="baseline"/>
              </w:rPr>
            </w:pPr>
            <w:r w:rsidDel="00000000" w:rsidR="00000000" w:rsidRPr="00000000">
              <w:rPr>
                <w:rtl w:val="0"/>
              </w:rPr>
            </w:r>
          </w:p>
          <w:p w:rsidR="00000000" w:rsidDel="00000000" w:rsidP="00000000" w:rsidRDefault="00000000" w:rsidRPr="00000000" w14:paraId="00000042">
            <w:pPr>
              <w:rPr>
                <w:vertAlign w:val="baseline"/>
              </w:rPr>
            </w:pPr>
            <w:r w:rsidDel="00000000" w:rsidR="00000000" w:rsidRPr="00000000">
              <w:rPr>
                <w:rtl w:val="0"/>
              </w:rPr>
            </w:r>
          </w:p>
          <w:p w:rsidR="00000000" w:rsidDel="00000000" w:rsidP="00000000" w:rsidRDefault="00000000" w:rsidRPr="00000000" w14:paraId="00000043">
            <w:pPr>
              <w:rPr>
                <w:vertAlign w:val="baseline"/>
              </w:rPr>
            </w:pPr>
            <w:r w:rsidDel="00000000" w:rsidR="00000000" w:rsidRPr="00000000">
              <w:rPr>
                <w:rtl w:val="0"/>
              </w:rPr>
            </w:r>
          </w:p>
        </w:tc>
        <w:tc>
          <w:tcPr>
            <w:vAlign w:val="top"/>
          </w:tcPr>
          <w:p w:rsidR="00000000" w:rsidDel="00000000" w:rsidP="00000000" w:rsidRDefault="00000000" w:rsidRPr="00000000" w14:paraId="00000044">
            <w:pPr>
              <w:numPr>
                <w:ilvl w:val="0"/>
                <w:numId w:val="3"/>
              </w:numPr>
              <w:ind w:left="720" w:hanging="360"/>
              <w:rPr/>
            </w:pPr>
            <w:r w:rsidDel="00000000" w:rsidR="00000000" w:rsidRPr="00000000">
              <w:rPr>
                <w:vertAlign w:val="baseline"/>
                <w:rtl w:val="0"/>
              </w:rPr>
              <w:t xml:space="preserve">Where appropriate, methods for reinforcing verbal content</w:t>
            </w:r>
          </w:p>
        </w:tc>
      </w:tr>
      <w:tr>
        <w:trPr>
          <w:trHeight w:val="2660" w:hRule="atLeast"/>
        </w:trPr>
        <w:tc>
          <w:tcPr>
            <w:vAlign w:val="top"/>
          </w:tcPr>
          <w:p w:rsidR="00000000" w:rsidDel="00000000" w:rsidP="00000000" w:rsidRDefault="00000000" w:rsidRPr="00000000" w14:paraId="00000045">
            <w:pPr>
              <w:rPr>
                <w:vertAlign w:val="baseline"/>
              </w:rPr>
            </w:pPr>
            <w:r w:rsidDel="00000000" w:rsidR="00000000" w:rsidRPr="00000000">
              <w:rPr>
                <w:vertAlign w:val="baseline"/>
                <w:rtl w:val="0"/>
              </w:rPr>
              <w:t xml:space="preserve">Rational: Safety</w:t>
            </w:r>
          </w:p>
          <w:p w:rsidR="00000000" w:rsidDel="00000000" w:rsidP="00000000" w:rsidRDefault="00000000" w:rsidRPr="00000000" w14:paraId="00000046">
            <w:pPr>
              <w:rPr>
                <w:vertAlign w:val="baseline"/>
              </w:rPr>
            </w:pPr>
            <w:r w:rsidDel="00000000" w:rsidR="00000000" w:rsidRPr="00000000">
              <w:rPr>
                <w:rtl w:val="0"/>
              </w:rPr>
            </w:r>
          </w:p>
          <w:p w:rsidR="00000000" w:rsidDel="00000000" w:rsidP="00000000" w:rsidRDefault="00000000" w:rsidRPr="00000000" w14:paraId="00000047">
            <w:pPr>
              <w:rPr>
                <w:vertAlign w:val="baseline"/>
              </w:rPr>
            </w:pPr>
            <w:r w:rsidDel="00000000" w:rsidR="00000000" w:rsidRPr="00000000">
              <w:rPr>
                <w:rtl w:val="0"/>
              </w:rPr>
            </w:r>
          </w:p>
          <w:p w:rsidR="00000000" w:rsidDel="00000000" w:rsidP="00000000" w:rsidRDefault="00000000" w:rsidRPr="00000000" w14:paraId="00000048">
            <w:pPr>
              <w:rPr>
                <w:vertAlign w:val="baseline"/>
              </w:rPr>
            </w:pPr>
            <w:r w:rsidDel="00000000" w:rsidR="00000000" w:rsidRPr="00000000">
              <w:rPr>
                <w:rtl w:val="0"/>
              </w:rPr>
            </w:r>
          </w:p>
          <w:p w:rsidR="00000000" w:rsidDel="00000000" w:rsidP="00000000" w:rsidRDefault="00000000" w:rsidRPr="00000000" w14:paraId="00000049">
            <w:pPr>
              <w:rPr>
                <w:vertAlign w:val="baseline"/>
              </w:rPr>
            </w:pPr>
            <w:r w:rsidDel="00000000" w:rsidR="00000000" w:rsidRPr="00000000">
              <w:rPr>
                <w:rtl w:val="0"/>
              </w:rPr>
            </w:r>
          </w:p>
          <w:p w:rsidR="00000000" w:rsidDel="00000000" w:rsidP="00000000" w:rsidRDefault="00000000" w:rsidRPr="00000000" w14:paraId="0000004A">
            <w:pPr>
              <w:rPr>
                <w:vertAlign w:val="baseline"/>
              </w:rPr>
            </w:pPr>
            <w:r w:rsidDel="00000000" w:rsidR="00000000" w:rsidRPr="00000000">
              <w:rPr>
                <w:rtl w:val="0"/>
              </w:rPr>
            </w:r>
          </w:p>
          <w:p w:rsidR="00000000" w:rsidDel="00000000" w:rsidP="00000000" w:rsidRDefault="00000000" w:rsidRPr="00000000" w14:paraId="0000004B">
            <w:pPr>
              <w:rPr>
                <w:vertAlign w:val="baseline"/>
              </w:rPr>
            </w:pPr>
            <w:r w:rsidDel="00000000" w:rsidR="00000000" w:rsidRPr="00000000">
              <w:rPr>
                <w:rtl w:val="0"/>
              </w:rPr>
            </w:r>
          </w:p>
          <w:p w:rsidR="00000000" w:rsidDel="00000000" w:rsidP="00000000" w:rsidRDefault="00000000" w:rsidRPr="00000000" w14:paraId="0000004C">
            <w:pPr>
              <w:rPr>
                <w:vertAlign w:val="baseline"/>
              </w:rPr>
            </w:pPr>
            <w:r w:rsidDel="00000000" w:rsidR="00000000" w:rsidRPr="00000000">
              <w:rPr>
                <w:rtl w:val="0"/>
              </w:rPr>
            </w:r>
          </w:p>
        </w:tc>
        <w:tc>
          <w:tcPr>
            <w:vAlign w:val="top"/>
          </w:tcPr>
          <w:p w:rsidR="00000000" w:rsidDel="00000000" w:rsidP="00000000" w:rsidRDefault="00000000" w:rsidRPr="00000000" w14:paraId="0000004D">
            <w:pPr>
              <w:ind w:left="720"/>
              <w:rPr>
                <w:vertAlign w:val="baseline"/>
              </w:rPr>
            </w:pPr>
            <w:r w:rsidDel="00000000" w:rsidR="00000000" w:rsidRPr="00000000">
              <w:rPr>
                <w:rtl w:val="0"/>
              </w:rPr>
            </w:r>
          </w:p>
          <w:p w:rsidR="00000000" w:rsidDel="00000000" w:rsidP="00000000" w:rsidRDefault="00000000" w:rsidRPr="00000000" w14:paraId="0000004E">
            <w:pPr>
              <w:ind w:left="720"/>
              <w:rPr>
                <w:vertAlign w:val="baseline"/>
              </w:rPr>
            </w:pPr>
            <w:r w:rsidDel="00000000" w:rsidR="00000000" w:rsidRPr="00000000">
              <w:rPr>
                <w:vertAlign w:val="baseline"/>
                <w:rtl w:val="0"/>
              </w:rPr>
              <w:t xml:space="preserve">The consumer feels safe while using the portable charger. </w:t>
            </w:r>
          </w:p>
          <w:p w:rsidR="00000000" w:rsidDel="00000000" w:rsidP="00000000" w:rsidRDefault="00000000" w:rsidRPr="00000000" w14:paraId="0000004F">
            <w:pPr>
              <w:ind w:left="720"/>
              <w:rPr>
                <w:vertAlign w:val="baseline"/>
              </w:rPr>
            </w:pPr>
            <w:r w:rsidDel="00000000" w:rsidR="00000000" w:rsidRPr="00000000">
              <w:rPr>
                <w:rtl w:val="0"/>
              </w:rPr>
            </w:r>
          </w:p>
          <w:p w:rsidR="00000000" w:rsidDel="00000000" w:rsidP="00000000" w:rsidRDefault="00000000" w:rsidRPr="00000000" w14:paraId="00000050">
            <w:pPr>
              <w:ind w:left="720"/>
              <w:rPr>
                <w:vertAlign w:val="baseline"/>
              </w:rPr>
            </w:pPr>
            <w:r w:rsidDel="00000000" w:rsidR="00000000" w:rsidRPr="00000000">
              <w:rPr>
                <w:rtl w:val="0"/>
              </w:rPr>
            </w:r>
          </w:p>
        </w:tc>
        <w:tc>
          <w:tcPr>
            <w:vAlign w:val="top"/>
          </w:tcPr>
          <w:p w:rsidR="00000000" w:rsidDel="00000000" w:rsidP="00000000" w:rsidRDefault="00000000" w:rsidRPr="00000000" w14:paraId="00000051">
            <w:pPr>
              <w:rPr>
                <w:vertAlign w:val="baseline"/>
              </w:rPr>
            </w:pPr>
            <w:r w:rsidDel="00000000" w:rsidR="00000000" w:rsidRPr="00000000">
              <w:rPr>
                <w:vertAlign w:val="baseline"/>
                <w:rtl w:val="0"/>
              </w:rPr>
              <w:t xml:space="preserve">Anker’s Multiprotection technology is a combination of short circuit prevention and protection against surges. </w:t>
            </w:r>
          </w:p>
          <w:p w:rsidR="00000000" w:rsidDel="00000000" w:rsidP="00000000" w:rsidRDefault="00000000" w:rsidRPr="00000000" w14:paraId="00000052">
            <w:pPr>
              <w:rPr>
                <w:vertAlign w:val="baseline"/>
              </w:rPr>
            </w:pPr>
            <w:r w:rsidDel="00000000" w:rsidR="00000000" w:rsidRPr="00000000">
              <w:rPr>
                <w:rtl w:val="0"/>
              </w:rPr>
            </w:r>
          </w:p>
        </w:tc>
        <w:tc>
          <w:tcPr>
            <w:vAlign w:val="top"/>
          </w:tcPr>
          <w:p w:rsidR="00000000" w:rsidDel="00000000" w:rsidP="00000000" w:rsidRDefault="00000000" w:rsidRPr="00000000" w14:paraId="00000053">
            <w:pPr>
              <w:ind w:left="720"/>
              <w:rPr>
                <w:vertAlign w:val="baseline"/>
              </w:rPr>
            </w:pPr>
            <w:r w:rsidDel="00000000" w:rsidR="00000000" w:rsidRPr="00000000">
              <w:rPr>
                <w:rtl w:val="0"/>
              </w:rPr>
            </w:r>
          </w:p>
        </w:tc>
      </w:tr>
      <w:tr>
        <w:trPr>
          <w:trHeight w:val="2720" w:hRule="atLeast"/>
        </w:trPr>
        <w:tc>
          <w:tcPr>
            <w:vAlign w:val="top"/>
          </w:tcPr>
          <w:p w:rsidR="00000000" w:rsidDel="00000000" w:rsidP="00000000" w:rsidRDefault="00000000" w:rsidRPr="00000000" w14:paraId="00000054">
            <w:pPr>
              <w:rPr>
                <w:vertAlign w:val="baseline"/>
              </w:rPr>
            </w:pPr>
            <w:r w:rsidDel="00000000" w:rsidR="00000000" w:rsidRPr="00000000">
              <w:rPr>
                <w:vertAlign w:val="baseline"/>
                <w:rtl w:val="0"/>
              </w:rPr>
              <w:t xml:space="preserve">Convenience</w:t>
            </w:r>
          </w:p>
          <w:p w:rsidR="00000000" w:rsidDel="00000000" w:rsidP="00000000" w:rsidRDefault="00000000" w:rsidRPr="00000000" w14:paraId="00000055">
            <w:pPr>
              <w:rPr>
                <w:vertAlign w:val="baseline"/>
              </w:rPr>
            </w:pPr>
            <w:r w:rsidDel="00000000" w:rsidR="00000000" w:rsidRPr="00000000">
              <w:rPr>
                <w:rtl w:val="0"/>
              </w:rPr>
            </w:r>
          </w:p>
          <w:p w:rsidR="00000000" w:rsidDel="00000000" w:rsidP="00000000" w:rsidRDefault="00000000" w:rsidRPr="00000000" w14:paraId="00000056">
            <w:pPr>
              <w:rPr>
                <w:vertAlign w:val="baseline"/>
              </w:rPr>
            </w:pPr>
            <w:r w:rsidDel="00000000" w:rsidR="00000000" w:rsidRPr="00000000">
              <w:rPr>
                <w:rtl w:val="0"/>
              </w:rPr>
            </w:r>
          </w:p>
          <w:p w:rsidR="00000000" w:rsidDel="00000000" w:rsidP="00000000" w:rsidRDefault="00000000" w:rsidRPr="00000000" w14:paraId="00000057">
            <w:pPr>
              <w:rPr>
                <w:vertAlign w:val="baseline"/>
              </w:rPr>
            </w:pPr>
            <w:r w:rsidDel="00000000" w:rsidR="00000000" w:rsidRPr="00000000">
              <w:rPr>
                <w:rtl w:val="0"/>
              </w:rPr>
            </w:r>
          </w:p>
          <w:p w:rsidR="00000000" w:rsidDel="00000000" w:rsidP="00000000" w:rsidRDefault="00000000" w:rsidRPr="00000000" w14:paraId="00000058">
            <w:pPr>
              <w:rPr>
                <w:vertAlign w:val="baseline"/>
              </w:rPr>
            </w:pPr>
            <w:r w:rsidDel="00000000" w:rsidR="00000000" w:rsidRPr="00000000">
              <w:rPr>
                <w:rtl w:val="0"/>
              </w:rPr>
            </w:r>
          </w:p>
          <w:p w:rsidR="00000000" w:rsidDel="00000000" w:rsidP="00000000" w:rsidRDefault="00000000" w:rsidRPr="00000000" w14:paraId="00000059">
            <w:pPr>
              <w:rPr>
                <w:vertAlign w:val="baseline"/>
              </w:rPr>
            </w:pPr>
            <w:r w:rsidDel="00000000" w:rsidR="00000000" w:rsidRPr="00000000">
              <w:rPr>
                <w:rtl w:val="0"/>
              </w:rPr>
            </w:r>
          </w:p>
          <w:p w:rsidR="00000000" w:rsidDel="00000000" w:rsidP="00000000" w:rsidRDefault="00000000" w:rsidRPr="00000000" w14:paraId="0000005A">
            <w:pPr>
              <w:rPr>
                <w:vertAlign w:val="baseline"/>
              </w:rPr>
            </w:pPr>
            <w:r w:rsidDel="00000000" w:rsidR="00000000" w:rsidRPr="00000000">
              <w:rPr>
                <w:rtl w:val="0"/>
              </w:rPr>
            </w:r>
          </w:p>
          <w:p w:rsidR="00000000" w:rsidDel="00000000" w:rsidP="00000000" w:rsidRDefault="00000000" w:rsidRPr="00000000" w14:paraId="0000005B">
            <w:pPr>
              <w:rPr>
                <w:vertAlign w:val="baseline"/>
              </w:rPr>
            </w:pPr>
            <w:r w:rsidDel="00000000" w:rsidR="00000000" w:rsidRPr="00000000">
              <w:rPr>
                <w:rtl w:val="0"/>
              </w:rPr>
            </w:r>
          </w:p>
          <w:p w:rsidR="00000000" w:rsidDel="00000000" w:rsidP="00000000" w:rsidRDefault="00000000" w:rsidRPr="00000000" w14:paraId="0000005C">
            <w:pPr>
              <w:rPr>
                <w:vertAlign w:val="baseline"/>
              </w:rPr>
            </w:pPr>
            <w:r w:rsidDel="00000000" w:rsidR="00000000" w:rsidRPr="00000000">
              <w:rPr>
                <w:rtl w:val="0"/>
              </w:rPr>
            </w:r>
          </w:p>
          <w:p w:rsidR="00000000" w:rsidDel="00000000" w:rsidP="00000000" w:rsidRDefault="00000000" w:rsidRPr="00000000" w14:paraId="0000005D">
            <w:pPr>
              <w:rPr>
                <w:vertAlign w:val="baseline"/>
              </w:rPr>
            </w:pPr>
            <w:r w:rsidDel="00000000" w:rsidR="00000000" w:rsidRPr="00000000">
              <w:rPr>
                <w:rtl w:val="0"/>
              </w:rPr>
            </w:r>
          </w:p>
          <w:p w:rsidR="00000000" w:rsidDel="00000000" w:rsidP="00000000" w:rsidRDefault="00000000" w:rsidRPr="00000000" w14:paraId="0000005E">
            <w:pPr>
              <w:rPr>
                <w:vertAlign w:val="baseline"/>
              </w:rPr>
            </w:pPr>
            <w:r w:rsidDel="00000000" w:rsidR="00000000" w:rsidRPr="00000000">
              <w:rPr>
                <w:rtl w:val="0"/>
              </w:rPr>
            </w:r>
          </w:p>
          <w:p w:rsidR="00000000" w:rsidDel="00000000" w:rsidP="00000000" w:rsidRDefault="00000000" w:rsidRPr="00000000" w14:paraId="0000005F">
            <w:pPr>
              <w:rPr>
                <w:vertAlign w:val="baseline"/>
              </w:rPr>
            </w:pPr>
            <w:r w:rsidDel="00000000" w:rsidR="00000000" w:rsidRPr="00000000">
              <w:rPr>
                <w:rtl w:val="0"/>
              </w:rPr>
            </w:r>
          </w:p>
          <w:p w:rsidR="00000000" w:rsidDel="00000000" w:rsidP="00000000" w:rsidRDefault="00000000" w:rsidRPr="00000000" w14:paraId="00000060">
            <w:pPr>
              <w:rPr>
                <w:vertAlign w:val="baseline"/>
              </w:rPr>
            </w:pPr>
            <w:r w:rsidDel="00000000" w:rsidR="00000000" w:rsidRPr="00000000">
              <w:rPr>
                <w:rtl w:val="0"/>
              </w:rPr>
            </w:r>
          </w:p>
        </w:tc>
        <w:tc>
          <w:tcPr>
            <w:vAlign w:val="top"/>
          </w:tcPr>
          <w:p w:rsidR="00000000" w:rsidDel="00000000" w:rsidP="00000000" w:rsidRDefault="00000000" w:rsidRPr="00000000" w14:paraId="00000061">
            <w:pPr>
              <w:ind w:left="720"/>
              <w:rPr>
                <w:vertAlign w:val="baseline"/>
              </w:rPr>
            </w:pPr>
            <w:r w:rsidDel="00000000" w:rsidR="00000000" w:rsidRPr="00000000">
              <w:rPr>
                <w:vertAlign w:val="baseline"/>
                <w:rtl w:val="0"/>
              </w:rPr>
              <w:t xml:space="preserve">The portable charger is convenient since it allows multi charging for all smartphones and other devises with a USB port. </w:t>
            </w:r>
          </w:p>
          <w:p w:rsidR="00000000" w:rsidDel="00000000" w:rsidP="00000000" w:rsidRDefault="00000000" w:rsidRPr="00000000" w14:paraId="00000062">
            <w:pPr>
              <w:ind w:left="720"/>
              <w:rPr>
                <w:vertAlign w:val="baseline"/>
              </w:rPr>
            </w:pPr>
            <w:r w:rsidDel="00000000" w:rsidR="00000000" w:rsidRPr="00000000">
              <w:rPr>
                <w:rtl w:val="0"/>
              </w:rPr>
            </w:r>
          </w:p>
          <w:p w:rsidR="00000000" w:rsidDel="00000000" w:rsidP="00000000" w:rsidRDefault="00000000" w:rsidRPr="00000000" w14:paraId="00000063">
            <w:pPr>
              <w:ind w:left="720"/>
              <w:rPr>
                <w:vertAlign w:val="baseline"/>
              </w:rPr>
            </w:pPr>
            <w:r w:rsidDel="00000000" w:rsidR="00000000" w:rsidRPr="00000000">
              <w:rPr>
                <w:rtl w:val="0"/>
              </w:rPr>
            </w:r>
          </w:p>
          <w:p w:rsidR="00000000" w:rsidDel="00000000" w:rsidP="00000000" w:rsidRDefault="00000000" w:rsidRPr="00000000" w14:paraId="00000064">
            <w:pPr>
              <w:ind w:left="720"/>
              <w:rPr>
                <w:vertAlign w:val="baseline"/>
              </w:rPr>
            </w:pPr>
            <w:r w:rsidDel="00000000" w:rsidR="00000000" w:rsidRPr="00000000">
              <w:rPr>
                <w:rtl w:val="0"/>
              </w:rPr>
            </w:r>
          </w:p>
        </w:tc>
        <w:tc>
          <w:tcPr>
            <w:vAlign w:val="top"/>
          </w:tcPr>
          <w:p w:rsidR="00000000" w:rsidDel="00000000" w:rsidP="00000000" w:rsidRDefault="00000000" w:rsidRPr="00000000" w14:paraId="00000065">
            <w:pPr>
              <w:rPr>
                <w:vertAlign w:val="baseline"/>
              </w:rPr>
            </w:pPr>
            <w:r w:rsidDel="00000000" w:rsidR="00000000" w:rsidRPr="00000000">
              <w:rPr>
                <w:vertAlign w:val="baseline"/>
                <w:rtl w:val="0"/>
              </w:rPr>
              <w:t xml:space="preserve">The power core 26800 can provide power for up to 10 iPhone. </w:t>
            </w:r>
          </w:p>
        </w:tc>
        <w:tc>
          <w:tcPr>
            <w:vAlign w:val="top"/>
          </w:tcPr>
          <w:p w:rsidR="00000000" w:rsidDel="00000000" w:rsidP="00000000" w:rsidRDefault="00000000" w:rsidRPr="00000000" w14:paraId="00000066">
            <w:pPr>
              <w:rPr>
                <w:vertAlign w:val="baseline"/>
              </w:rPr>
            </w:pPr>
            <w:r w:rsidDel="00000000" w:rsidR="00000000" w:rsidRPr="00000000">
              <w:rPr>
                <w:vertAlign w:val="baseline"/>
                <w:rtl w:val="0"/>
              </w:rPr>
              <w:t xml:space="preserve">Blogs reinforced the convenience motive since consumers got information concerning the chargers. </w:t>
            </w:r>
          </w:p>
        </w:tc>
      </w:tr>
      <w:tr>
        <w:tc>
          <w:tcPr>
            <w:vAlign w:val="top"/>
          </w:tcPr>
          <w:p w:rsidR="00000000" w:rsidDel="00000000" w:rsidP="00000000" w:rsidRDefault="00000000" w:rsidRPr="00000000" w14:paraId="00000067">
            <w:pPr>
              <w:rPr>
                <w:vertAlign w:val="baseline"/>
              </w:rPr>
            </w:pPr>
            <w:r w:rsidDel="00000000" w:rsidR="00000000" w:rsidRPr="00000000">
              <w:rPr>
                <w:vertAlign w:val="baseline"/>
                <w:rtl w:val="0"/>
              </w:rPr>
              <w:t xml:space="preserve">Emotional:</w:t>
            </w:r>
          </w:p>
          <w:p w:rsidR="00000000" w:rsidDel="00000000" w:rsidP="00000000" w:rsidRDefault="00000000" w:rsidRPr="00000000" w14:paraId="00000068">
            <w:pPr>
              <w:numPr>
                <w:ilvl w:val="0"/>
                <w:numId w:val="4"/>
              </w:numPr>
              <w:ind w:left="720" w:hanging="360"/>
              <w:rPr/>
            </w:pPr>
            <w:r w:rsidDel="00000000" w:rsidR="00000000" w:rsidRPr="00000000">
              <w:rPr>
                <w:vertAlign w:val="baseline"/>
                <w:rtl w:val="0"/>
              </w:rPr>
              <w:t xml:space="preserve">Pride</w:t>
            </w:r>
          </w:p>
          <w:p w:rsidR="00000000" w:rsidDel="00000000" w:rsidP="00000000" w:rsidRDefault="00000000" w:rsidRPr="00000000" w14:paraId="00000069">
            <w:pPr>
              <w:rPr>
                <w:vertAlign w:val="baseline"/>
              </w:rPr>
            </w:pPr>
            <w:r w:rsidDel="00000000" w:rsidR="00000000" w:rsidRPr="00000000">
              <w:rPr>
                <w:rtl w:val="0"/>
              </w:rPr>
            </w:r>
          </w:p>
          <w:p w:rsidR="00000000" w:rsidDel="00000000" w:rsidP="00000000" w:rsidRDefault="00000000" w:rsidRPr="00000000" w14:paraId="0000006A">
            <w:pPr>
              <w:rPr>
                <w:vertAlign w:val="baseline"/>
              </w:rPr>
            </w:pPr>
            <w:r w:rsidDel="00000000" w:rsidR="00000000" w:rsidRPr="00000000">
              <w:rPr>
                <w:rtl w:val="0"/>
              </w:rPr>
            </w:r>
          </w:p>
          <w:p w:rsidR="00000000" w:rsidDel="00000000" w:rsidP="00000000" w:rsidRDefault="00000000" w:rsidRPr="00000000" w14:paraId="0000006B">
            <w:pPr>
              <w:rPr>
                <w:vertAlign w:val="baseline"/>
              </w:rPr>
            </w:pPr>
            <w:r w:rsidDel="00000000" w:rsidR="00000000" w:rsidRPr="00000000">
              <w:rPr>
                <w:rtl w:val="0"/>
              </w:rPr>
            </w:r>
          </w:p>
        </w:tc>
        <w:tc>
          <w:tcPr>
            <w:vAlign w:val="top"/>
          </w:tcPr>
          <w:p w:rsidR="00000000" w:rsidDel="00000000" w:rsidP="00000000" w:rsidRDefault="00000000" w:rsidRPr="00000000" w14:paraId="0000006C">
            <w:pPr>
              <w:rPr>
                <w:vertAlign w:val="baseline"/>
              </w:rPr>
            </w:pPr>
            <w:r w:rsidDel="00000000" w:rsidR="00000000" w:rsidRPr="00000000">
              <w:rPr>
                <w:vertAlign w:val="baseline"/>
                <w:rtl w:val="0"/>
              </w:rPr>
              <w:t xml:space="preserve">Consumers feel proud to use the portable charger. </w:t>
            </w:r>
          </w:p>
        </w:tc>
        <w:tc>
          <w:tcPr>
            <w:vAlign w:val="top"/>
          </w:tcPr>
          <w:p w:rsidR="00000000" w:rsidDel="00000000" w:rsidP="00000000" w:rsidRDefault="00000000" w:rsidRPr="00000000" w14:paraId="0000006D">
            <w:pPr>
              <w:rPr>
                <w:vertAlign w:val="baseline"/>
              </w:rPr>
            </w:pPr>
            <w:r w:rsidDel="00000000" w:rsidR="00000000" w:rsidRPr="00000000">
              <w:rPr>
                <w:vertAlign w:val="baseline"/>
                <w:rtl w:val="0"/>
              </w:rPr>
              <w:t xml:space="preserve">Consumers feel proud being seen with the Anker power core 26800 portable charger since it is associated with class. </w:t>
            </w:r>
          </w:p>
        </w:tc>
        <w:tc>
          <w:tcPr>
            <w:vAlign w:val="top"/>
          </w:tcPr>
          <w:p w:rsidR="00000000" w:rsidDel="00000000" w:rsidP="00000000" w:rsidRDefault="00000000" w:rsidRPr="00000000" w14:paraId="0000006E">
            <w:pPr>
              <w:rPr>
                <w:vertAlign w:val="baseline"/>
              </w:rPr>
            </w:pPr>
            <w:r w:rsidDel="00000000" w:rsidR="00000000" w:rsidRPr="00000000">
              <w:rPr>
                <w:vertAlign w:val="baseline"/>
                <w:rtl w:val="0"/>
              </w:rPr>
              <w:t xml:space="preserve">The emotional motive is reinforced by influencers and recommendations from previous buyers. </w:t>
            </w:r>
          </w:p>
        </w:tc>
      </w:tr>
      <w:tr>
        <w:tc>
          <w:tcPr>
            <w:vAlign w:val="top"/>
          </w:tcPr>
          <w:p w:rsidR="00000000" w:rsidDel="00000000" w:rsidP="00000000" w:rsidRDefault="00000000" w:rsidRPr="00000000" w14:paraId="0000006F">
            <w:pPr>
              <w:rPr>
                <w:vertAlign w:val="baseline"/>
              </w:rPr>
            </w:pPr>
            <w:r w:rsidDel="00000000" w:rsidR="00000000" w:rsidRPr="00000000">
              <w:rPr>
                <w:vertAlign w:val="baseline"/>
                <w:rtl w:val="0"/>
              </w:rPr>
              <w:t xml:space="preserve">2.Entertainment</w:t>
            </w:r>
          </w:p>
        </w:tc>
        <w:tc>
          <w:tcPr>
            <w:vAlign w:val="top"/>
          </w:tcPr>
          <w:p w:rsidR="00000000" w:rsidDel="00000000" w:rsidP="00000000" w:rsidRDefault="00000000" w:rsidRPr="00000000" w14:paraId="00000070">
            <w:pPr>
              <w:rPr>
                <w:vertAlign w:val="baseline"/>
              </w:rPr>
            </w:pPr>
            <w:r w:rsidDel="00000000" w:rsidR="00000000" w:rsidRPr="00000000">
              <w:rPr>
                <w:vertAlign w:val="baseline"/>
                <w:rtl w:val="0"/>
              </w:rPr>
              <w:t xml:space="preserve">The charger is best for people who like getting entertained. People who love hiking prefer the brand. </w:t>
            </w:r>
          </w:p>
        </w:tc>
        <w:tc>
          <w:tcPr>
            <w:vAlign w:val="top"/>
          </w:tcPr>
          <w:p w:rsidR="00000000" w:rsidDel="00000000" w:rsidP="00000000" w:rsidRDefault="00000000" w:rsidRPr="00000000" w14:paraId="00000071">
            <w:pPr>
              <w:rPr>
                <w:vertAlign w:val="baseline"/>
              </w:rPr>
            </w:pPr>
            <w:r w:rsidDel="00000000" w:rsidR="00000000" w:rsidRPr="00000000">
              <w:rPr>
                <w:vertAlign w:val="baseline"/>
                <w:rtl w:val="0"/>
              </w:rPr>
              <w:t xml:space="preserve">A full charge can take over 6 hours which is twice as fast as the standard portable charger. </w:t>
            </w:r>
          </w:p>
        </w:tc>
        <w:tc>
          <w:tcPr>
            <w:vAlign w:val="top"/>
          </w:tcPr>
          <w:p w:rsidR="00000000" w:rsidDel="00000000" w:rsidP="00000000" w:rsidRDefault="00000000" w:rsidRPr="00000000" w14:paraId="00000072">
            <w:pPr>
              <w:rPr>
                <w:vertAlign w:val="baseline"/>
              </w:rPr>
            </w:pPr>
            <w:r w:rsidDel="00000000" w:rsidR="00000000" w:rsidRPr="00000000">
              <w:rPr>
                <w:rtl w:val="0"/>
              </w:rPr>
            </w:r>
          </w:p>
        </w:tc>
      </w:tr>
    </w:tbl>
    <w:p w:rsidR="00000000" w:rsidDel="00000000" w:rsidP="00000000" w:rsidRDefault="00000000" w:rsidRPr="00000000" w14:paraId="00000073">
      <w:pPr>
        <w:rPr>
          <w:vertAlign w:val="baseline"/>
        </w:rPr>
      </w:pPr>
      <w:r w:rsidDel="00000000" w:rsidR="00000000" w:rsidRPr="00000000">
        <w:rPr>
          <w:rtl w:val="0"/>
        </w:rPr>
      </w:r>
    </w:p>
    <w:p w:rsidR="00000000" w:rsidDel="00000000" w:rsidP="00000000" w:rsidRDefault="00000000" w:rsidRPr="00000000" w14:paraId="00000074">
      <w:pPr>
        <w:rPr>
          <w:vertAlign w:val="baseline"/>
        </w:rPr>
      </w:pPr>
      <w:r w:rsidDel="00000000" w:rsidR="00000000" w:rsidRPr="00000000">
        <w:rPr>
          <w:vertAlign w:val="baseline"/>
          <w:rtl w:val="0"/>
        </w:rPr>
        <w:t xml:space="preserve">5. Current Suppliers and Other Key Competitors</w:t>
      </w:r>
    </w:p>
    <w:p w:rsidR="00000000" w:rsidDel="00000000" w:rsidP="00000000" w:rsidRDefault="00000000" w:rsidRPr="00000000" w14:paraId="00000075">
      <w:pPr>
        <w:rPr>
          <w:vertAlign w:val="baseline"/>
        </w:rPr>
      </w:pPr>
      <w:r w:rsidDel="00000000" w:rsidR="00000000" w:rsidRPr="00000000">
        <w:rPr>
          <w:rtl w:val="0"/>
        </w:rPr>
      </w:r>
    </w:p>
    <w:tbl>
      <w:tblPr>
        <w:tblStyle w:val="Table5"/>
        <w:tblW w:w="920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68"/>
        <w:gridCol w:w="3069"/>
        <w:gridCol w:w="3069"/>
        <w:tblGridChange w:id="0">
          <w:tblGrid>
            <w:gridCol w:w="3068"/>
            <w:gridCol w:w="3069"/>
            <w:gridCol w:w="3069"/>
          </w:tblGrid>
        </w:tblGridChange>
      </w:tblGrid>
      <w:tr>
        <w:tc>
          <w:tcPr>
            <w:vAlign w:val="top"/>
          </w:tcPr>
          <w:p w:rsidR="00000000" w:rsidDel="00000000" w:rsidP="00000000" w:rsidRDefault="00000000" w:rsidRPr="00000000" w14:paraId="00000076">
            <w:pPr>
              <w:jc w:val="center"/>
              <w:rPr>
                <w:vertAlign w:val="baseline"/>
              </w:rPr>
            </w:pPr>
            <w:r w:rsidDel="00000000" w:rsidR="00000000" w:rsidRPr="00000000">
              <w:rPr>
                <w:vertAlign w:val="baseline"/>
                <w:rtl w:val="0"/>
              </w:rPr>
              <w:t xml:space="preserve">Competitor</w:t>
            </w:r>
          </w:p>
        </w:tc>
        <w:tc>
          <w:tcPr>
            <w:vAlign w:val="top"/>
          </w:tcPr>
          <w:p w:rsidR="00000000" w:rsidDel="00000000" w:rsidP="00000000" w:rsidRDefault="00000000" w:rsidRPr="00000000" w14:paraId="00000077">
            <w:pPr>
              <w:jc w:val="center"/>
              <w:rPr>
                <w:vertAlign w:val="baseline"/>
              </w:rPr>
            </w:pPr>
            <w:r w:rsidDel="00000000" w:rsidR="00000000" w:rsidRPr="00000000">
              <w:rPr>
                <w:vertAlign w:val="baseline"/>
                <w:rtl w:val="0"/>
              </w:rPr>
              <w:t xml:space="preserve">Strength</w:t>
            </w:r>
          </w:p>
        </w:tc>
        <w:tc>
          <w:tcPr>
            <w:vAlign w:val="top"/>
          </w:tcPr>
          <w:p w:rsidR="00000000" w:rsidDel="00000000" w:rsidP="00000000" w:rsidRDefault="00000000" w:rsidRPr="00000000" w14:paraId="00000078">
            <w:pPr>
              <w:jc w:val="center"/>
              <w:rPr>
                <w:vertAlign w:val="baseline"/>
              </w:rPr>
            </w:pPr>
            <w:r w:rsidDel="00000000" w:rsidR="00000000" w:rsidRPr="00000000">
              <w:rPr>
                <w:vertAlign w:val="baseline"/>
                <w:rtl w:val="0"/>
              </w:rPr>
              <w:t xml:space="preserve">Weakness</w:t>
            </w:r>
          </w:p>
        </w:tc>
      </w:tr>
      <w:tr>
        <w:trPr>
          <w:trHeight w:val="2960" w:hRule="atLeast"/>
        </w:trPr>
        <w:tc>
          <w:tcPr>
            <w:vAlign w:val="top"/>
          </w:tcPr>
          <w:p w:rsidR="00000000" w:rsidDel="00000000" w:rsidP="00000000" w:rsidRDefault="00000000" w:rsidRPr="00000000" w14:paraId="00000079">
            <w:pPr>
              <w:rPr>
                <w:vertAlign w:val="baseline"/>
              </w:rPr>
            </w:pPr>
            <w:r w:rsidDel="00000000" w:rsidR="00000000" w:rsidRPr="00000000">
              <w:rPr>
                <w:vertAlign w:val="baseline"/>
                <w:rtl w:val="0"/>
              </w:rPr>
              <w:t xml:space="preserve">Ravpower</w:t>
            </w:r>
          </w:p>
          <w:p w:rsidR="00000000" w:rsidDel="00000000" w:rsidP="00000000" w:rsidRDefault="00000000" w:rsidRPr="00000000" w14:paraId="0000007A">
            <w:pPr>
              <w:rPr>
                <w:vertAlign w:val="baseline"/>
              </w:rPr>
            </w:pPr>
            <w:r w:rsidDel="00000000" w:rsidR="00000000" w:rsidRPr="00000000">
              <w:rPr>
                <w:rtl w:val="0"/>
              </w:rPr>
            </w:r>
          </w:p>
          <w:p w:rsidR="00000000" w:rsidDel="00000000" w:rsidP="00000000" w:rsidRDefault="00000000" w:rsidRPr="00000000" w14:paraId="0000007B">
            <w:pPr>
              <w:rPr>
                <w:vertAlign w:val="baseline"/>
              </w:rPr>
            </w:pPr>
            <w:r w:rsidDel="00000000" w:rsidR="00000000" w:rsidRPr="00000000">
              <w:rPr>
                <w:rtl w:val="0"/>
              </w:rPr>
            </w:r>
          </w:p>
          <w:p w:rsidR="00000000" w:rsidDel="00000000" w:rsidP="00000000" w:rsidRDefault="00000000" w:rsidRPr="00000000" w14:paraId="0000007C">
            <w:pPr>
              <w:rPr>
                <w:vertAlign w:val="baseline"/>
              </w:rPr>
            </w:pPr>
            <w:r w:rsidDel="00000000" w:rsidR="00000000" w:rsidRPr="00000000">
              <w:rPr>
                <w:rtl w:val="0"/>
              </w:rPr>
            </w:r>
          </w:p>
          <w:p w:rsidR="00000000" w:rsidDel="00000000" w:rsidP="00000000" w:rsidRDefault="00000000" w:rsidRPr="00000000" w14:paraId="0000007D">
            <w:pPr>
              <w:jc w:val="right"/>
              <w:rPr>
                <w:vertAlign w:val="baseline"/>
              </w:rPr>
            </w:pPr>
            <w:r w:rsidDel="00000000" w:rsidR="00000000" w:rsidRPr="00000000">
              <w:rPr>
                <w:rtl w:val="0"/>
              </w:rPr>
            </w:r>
          </w:p>
          <w:p w:rsidR="00000000" w:rsidDel="00000000" w:rsidP="00000000" w:rsidRDefault="00000000" w:rsidRPr="00000000" w14:paraId="0000007E">
            <w:pPr>
              <w:rPr>
                <w:vertAlign w:val="baseline"/>
              </w:rPr>
            </w:pPr>
            <w:r w:rsidDel="00000000" w:rsidR="00000000" w:rsidRPr="00000000">
              <w:rPr>
                <w:rtl w:val="0"/>
              </w:rPr>
            </w:r>
          </w:p>
          <w:p w:rsidR="00000000" w:rsidDel="00000000" w:rsidP="00000000" w:rsidRDefault="00000000" w:rsidRPr="00000000" w14:paraId="0000007F">
            <w:pPr>
              <w:rPr>
                <w:vertAlign w:val="baseline"/>
              </w:rPr>
            </w:pPr>
            <w:r w:rsidDel="00000000" w:rsidR="00000000" w:rsidRPr="00000000">
              <w:rPr>
                <w:rtl w:val="0"/>
              </w:rPr>
            </w:r>
          </w:p>
          <w:p w:rsidR="00000000" w:rsidDel="00000000" w:rsidP="00000000" w:rsidRDefault="00000000" w:rsidRPr="00000000" w14:paraId="00000080">
            <w:pPr>
              <w:rPr>
                <w:vertAlign w:val="baseline"/>
              </w:rPr>
            </w:pPr>
            <w:r w:rsidDel="00000000" w:rsidR="00000000" w:rsidRPr="00000000">
              <w:rPr>
                <w:rtl w:val="0"/>
              </w:rPr>
            </w:r>
          </w:p>
          <w:p w:rsidR="00000000" w:rsidDel="00000000" w:rsidP="00000000" w:rsidRDefault="00000000" w:rsidRPr="00000000" w14:paraId="00000081">
            <w:pPr>
              <w:rPr>
                <w:vertAlign w:val="baseline"/>
              </w:rPr>
            </w:pPr>
            <w:r w:rsidDel="00000000" w:rsidR="00000000" w:rsidRPr="00000000">
              <w:rPr>
                <w:rtl w:val="0"/>
              </w:rPr>
            </w:r>
          </w:p>
          <w:p w:rsidR="00000000" w:rsidDel="00000000" w:rsidP="00000000" w:rsidRDefault="00000000" w:rsidRPr="00000000" w14:paraId="00000082">
            <w:pPr>
              <w:rPr>
                <w:vertAlign w:val="baseline"/>
              </w:rPr>
            </w:pPr>
            <w:r w:rsidDel="00000000" w:rsidR="00000000" w:rsidRPr="00000000">
              <w:rPr>
                <w:rtl w:val="0"/>
              </w:rPr>
            </w:r>
          </w:p>
          <w:p w:rsidR="00000000" w:rsidDel="00000000" w:rsidP="00000000" w:rsidRDefault="00000000" w:rsidRPr="00000000" w14:paraId="00000083">
            <w:pPr>
              <w:rPr>
                <w:vertAlign w:val="baseline"/>
              </w:rPr>
            </w:pPr>
            <w:r w:rsidDel="00000000" w:rsidR="00000000" w:rsidRPr="00000000">
              <w:rPr>
                <w:rtl w:val="0"/>
              </w:rPr>
            </w:r>
          </w:p>
        </w:tc>
        <w:tc>
          <w:tcPr>
            <w:vAlign w:val="top"/>
          </w:tcPr>
          <w:p w:rsidR="00000000" w:rsidDel="00000000" w:rsidP="00000000" w:rsidRDefault="00000000" w:rsidRPr="00000000" w14:paraId="00000084">
            <w:pPr>
              <w:numPr>
                <w:ilvl w:val="0"/>
                <w:numId w:val="7"/>
              </w:numPr>
              <w:ind w:left="720" w:hanging="360"/>
              <w:rPr/>
            </w:pPr>
            <w:r w:rsidDel="00000000" w:rsidR="00000000" w:rsidRPr="00000000">
              <w:rPr>
                <w:vertAlign w:val="baseline"/>
                <w:rtl w:val="0"/>
              </w:rPr>
              <w:t xml:space="preserve">The device has more power packed into a single charging device. The mAh is at 26800. </w:t>
            </w:r>
          </w:p>
          <w:p w:rsidR="00000000" w:rsidDel="00000000" w:rsidP="00000000" w:rsidRDefault="00000000" w:rsidRPr="00000000" w14:paraId="00000085">
            <w:pPr>
              <w:numPr>
                <w:ilvl w:val="0"/>
                <w:numId w:val="7"/>
              </w:numPr>
              <w:ind w:left="720" w:hanging="360"/>
              <w:rPr/>
            </w:pPr>
            <w:r w:rsidDel="00000000" w:rsidR="00000000" w:rsidRPr="00000000">
              <w:rPr>
                <w:vertAlign w:val="baseline"/>
                <w:rtl w:val="0"/>
              </w:rPr>
              <w:t xml:space="preserve">It gives a charge of 9 full days hence a constant supply of power. </w:t>
            </w:r>
          </w:p>
          <w:p w:rsidR="00000000" w:rsidDel="00000000" w:rsidP="00000000" w:rsidRDefault="00000000" w:rsidRPr="00000000" w14:paraId="00000086">
            <w:pPr>
              <w:numPr>
                <w:ilvl w:val="0"/>
                <w:numId w:val="7"/>
              </w:numPr>
              <w:ind w:left="720" w:hanging="360"/>
              <w:rPr/>
            </w:pPr>
            <w:r w:rsidDel="00000000" w:rsidR="00000000" w:rsidRPr="00000000">
              <w:rPr>
                <w:vertAlign w:val="baseline"/>
                <w:rtl w:val="0"/>
              </w:rPr>
              <w:t xml:space="preserve">Recharging the power bank needs less time of a maximum of 6 hours. </w:t>
            </w:r>
          </w:p>
          <w:p w:rsidR="00000000" w:rsidDel="00000000" w:rsidP="00000000" w:rsidRDefault="00000000" w:rsidRPr="00000000" w14:paraId="00000087">
            <w:pPr>
              <w:rPr>
                <w:vertAlign w:val="baseline"/>
              </w:rPr>
            </w:pPr>
            <w:r w:rsidDel="00000000" w:rsidR="00000000" w:rsidRPr="00000000">
              <w:rPr>
                <w:rtl w:val="0"/>
              </w:rPr>
            </w:r>
          </w:p>
        </w:tc>
        <w:tc>
          <w:tcPr>
            <w:vAlign w:val="top"/>
          </w:tcPr>
          <w:p w:rsidR="00000000" w:rsidDel="00000000" w:rsidP="00000000" w:rsidRDefault="00000000" w:rsidRPr="00000000" w14:paraId="00000088">
            <w:pPr>
              <w:rPr>
                <w:vertAlign w:val="baseline"/>
              </w:rPr>
            </w:pPr>
            <w:r w:rsidDel="00000000" w:rsidR="00000000" w:rsidRPr="00000000">
              <w:rPr>
                <w:vertAlign w:val="baseline"/>
                <w:rtl w:val="0"/>
              </w:rPr>
              <w:t xml:space="preserve"> The brand is less popular. </w:t>
            </w:r>
          </w:p>
        </w:tc>
      </w:tr>
      <w:tr>
        <w:trPr>
          <w:trHeight w:val="3220" w:hRule="atLeast"/>
        </w:trPr>
        <w:tc>
          <w:tcPr>
            <w:vAlign w:val="top"/>
          </w:tcPr>
          <w:p w:rsidR="00000000" w:rsidDel="00000000" w:rsidP="00000000" w:rsidRDefault="00000000" w:rsidRPr="00000000" w14:paraId="00000089">
            <w:pPr>
              <w:rPr>
                <w:vertAlign w:val="baseline"/>
              </w:rPr>
            </w:pPr>
            <w:r w:rsidDel="00000000" w:rsidR="00000000" w:rsidRPr="00000000">
              <w:rPr>
                <w:vertAlign w:val="baseline"/>
                <w:rtl w:val="0"/>
              </w:rPr>
              <w:t xml:space="preserve">Getihu</w:t>
            </w:r>
          </w:p>
          <w:p w:rsidR="00000000" w:rsidDel="00000000" w:rsidP="00000000" w:rsidRDefault="00000000" w:rsidRPr="00000000" w14:paraId="0000008A">
            <w:pPr>
              <w:rPr>
                <w:vertAlign w:val="baseline"/>
              </w:rPr>
            </w:pPr>
            <w:r w:rsidDel="00000000" w:rsidR="00000000" w:rsidRPr="00000000">
              <w:rPr>
                <w:rtl w:val="0"/>
              </w:rPr>
            </w:r>
          </w:p>
          <w:p w:rsidR="00000000" w:rsidDel="00000000" w:rsidP="00000000" w:rsidRDefault="00000000" w:rsidRPr="00000000" w14:paraId="0000008B">
            <w:pPr>
              <w:rPr>
                <w:vertAlign w:val="baseline"/>
              </w:rPr>
            </w:pPr>
            <w:r w:rsidDel="00000000" w:rsidR="00000000" w:rsidRPr="00000000">
              <w:rPr>
                <w:rtl w:val="0"/>
              </w:rPr>
            </w:r>
          </w:p>
          <w:p w:rsidR="00000000" w:rsidDel="00000000" w:rsidP="00000000" w:rsidRDefault="00000000" w:rsidRPr="00000000" w14:paraId="0000008C">
            <w:pPr>
              <w:rPr>
                <w:vertAlign w:val="baseline"/>
              </w:rPr>
            </w:pPr>
            <w:r w:rsidDel="00000000" w:rsidR="00000000" w:rsidRPr="00000000">
              <w:rPr>
                <w:rtl w:val="0"/>
              </w:rPr>
            </w:r>
          </w:p>
          <w:p w:rsidR="00000000" w:rsidDel="00000000" w:rsidP="00000000" w:rsidRDefault="00000000" w:rsidRPr="00000000" w14:paraId="0000008D">
            <w:pPr>
              <w:rPr>
                <w:vertAlign w:val="baseline"/>
              </w:rPr>
            </w:pPr>
            <w:r w:rsidDel="00000000" w:rsidR="00000000" w:rsidRPr="00000000">
              <w:rPr>
                <w:rtl w:val="0"/>
              </w:rPr>
            </w:r>
          </w:p>
          <w:p w:rsidR="00000000" w:rsidDel="00000000" w:rsidP="00000000" w:rsidRDefault="00000000" w:rsidRPr="00000000" w14:paraId="0000008E">
            <w:pPr>
              <w:rPr>
                <w:vertAlign w:val="baseline"/>
              </w:rPr>
            </w:pPr>
            <w:r w:rsidDel="00000000" w:rsidR="00000000" w:rsidRPr="00000000">
              <w:rPr>
                <w:rtl w:val="0"/>
              </w:rPr>
            </w:r>
          </w:p>
          <w:p w:rsidR="00000000" w:rsidDel="00000000" w:rsidP="00000000" w:rsidRDefault="00000000" w:rsidRPr="00000000" w14:paraId="0000008F">
            <w:pPr>
              <w:rPr>
                <w:vertAlign w:val="baseline"/>
              </w:rPr>
            </w:pPr>
            <w:r w:rsidDel="00000000" w:rsidR="00000000" w:rsidRPr="00000000">
              <w:rPr>
                <w:rtl w:val="0"/>
              </w:rPr>
            </w:r>
          </w:p>
          <w:p w:rsidR="00000000" w:rsidDel="00000000" w:rsidP="00000000" w:rsidRDefault="00000000" w:rsidRPr="00000000" w14:paraId="00000090">
            <w:pPr>
              <w:rPr>
                <w:vertAlign w:val="baseline"/>
              </w:rPr>
            </w:pPr>
            <w:r w:rsidDel="00000000" w:rsidR="00000000" w:rsidRPr="00000000">
              <w:rPr>
                <w:rtl w:val="0"/>
              </w:rPr>
            </w:r>
          </w:p>
          <w:p w:rsidR="00000000" w:rsidDel="00000000" w:rsidP="00000000" w:rsidRDefault="00000000" w:rsidRPr="00000000" w14:paraId="00000091">
            <w:pPr>
              <w:rPr>
                <w:vertAlign w:val="baseline"/>
              </w:rPr>
            </w:pPr>
            <w:r w:rsidDel="00000000" w:rsidR="00000000" w:rsidRPr="00000000">
              <w:rPr>
                <w:rtl w:val="0"/>
              </w:rPr>
            </w:r>
          </w:p>
          <w:p w:rsidR="00000000" w:rsidDel="00000000" w:rsidP="00000000" w:rsidRDefault="00000000" w:rsidRPr="00000000" w14:paraId="00000092">
            <w:pPr>
              <w:rPr>
                <w:vertAlign w:val="baseline"/>
              </w:rPr>
            </w:pPr>
            <w:r w:rsidDel="00000000" w:rsidR="00000000" w:rsidRPr="00000000">
              <w:rPr>
                <w:rtl w:val="0"/>
              </w:rPr>
            </w:r>
          </w:p>
          <w:p w:rsidR="00000000" w:rsidDel="00000000" w:rsidP="00000000" w:rsidRDefault="00000000" w:rsidRPr="00000000" w14:paraId="00000093">
            <w:pPr>
              <w:rPr>
                <w:vertAlign w:val="baseline"/>
              </w:rPr>
            </w:pPr>
            <w:r w:rsidDel="00000000" w:rsidR="00000000" w:rsidRPr="00000000">
              <w:rPr>
                <w:rtl w:val="0"/>
              </w:rPr>
            </w:r>
          </w:p>
          <w:p w:rsidR="00000000" w:rsidDel="00000000" w:rsidP="00000000" w:rsidRDefault="00000000" w:rsidRPr="00000000" w14:paraId="00000094">
            <w:pPr>
              <w:rPr>
                <w:vertAlign w:val="baseline"/>
              </w:rPr>
            </w:pPr>
            <w:r w:rsidDel="00000000" w:rsidR="00000000" w:rsidRPr="00000000">
              <w:rPr>
                <w:rtl w:val="0"/>
              </w:rPr>
            </w:r>
          </w:p>
        </w:tc>
        <w:tc>
          <w:tcPr>
            <w:vAlign w:val="top"/>
          </w:tcPr>
          <w:p w:rsidR="00000000" w:rsidDel="00000000" w:rsidP="00000000" w:rsidRDefault="00000000" w:rsidRPr="00000000" w14:paraId="00000095">
            <w:pPr>
              <w:numPr>
                <w:ilvl w:val="0"/>
                <w:numId w:val="5"/>
              </w:numPr>
              <w:ind w:left="720" w:hanging="360"/>
              <w:rPr/>
            </w:pPr>
            <w:r w:rsidDel="00000000" w:rsidR="00000000" w:rsidRPr="00000000">
              <w:rPr>
                <w:vertAlign w:val="baseline"/>
                <w:rtl w:val="0"/>
              </w:rPr>
              <w:t xml:space="preserve">It uses a fast charging technology and also has a dual USB port. One can therefore charge two devices at one go. </w:t>
            </w:r>
          </w:p>
          <w:p w:rsidR="00000000" w:rsidDel="00000000" w:rsidP="00000000" w:rsidRDefault="00000000" w:rsidRPr="00000000" w14:paraId="00000096">
            <w:pPr>
              <w:numPr>
                <w:ilvl w:val="0"/>
                <w:numId w:val="5"/>
              </w:numPr>
              <w:ind w:left="720" w:hanging="360"/>
              <w:rPr/>
            </w:pPr>
            <w:r w:rsidDel="00000000" w:rsidR="00000000" w:rsidRPr="00000000">
              <w:rPr>
                <w:vertAlign w:val="baseline"/>
                <w:rtl w:val="0"/>
              </w:rPr>
              <w:t xml:space="preserve">It has a LED flashlight guilt in. </w:t>
            </w:r>
          </w:p>
        </w:tc>
        <w:tc>
          <w:tcPr>
            <w:vAlign w:val="top"/>
          </w:tcPr>
          <w:p w:rsidR="00000000" w:rsidDel="00000000" w:rsidP="00000000" w:rsidRDefault="00000000" w:rsidRPr="00000000" w14:paraId="00000097">
            <w:pPr>
              <w:numPr>
                <w:ilvl w:val="0"/>
                <w:numId w:val="10"/>
              </w:numPr>
              <w:ind w:left="720" w:hanging="360"/>
              <w:rPr/>
            </w:pPr>
            <w:r w:rsidDel="00000000" w:rsidR="00000000" w:rsidRPr="00000000">
              <w:rPr>
                <w:vertAlign w:val="baseline"/>
                <w:rtl w:val="0"/>
              </w:rPr>
              <w:t xml:space="preserve">The capacity is a bit less compared to Anker. It has 10,000mAh. </w:t>
            </w:r>
          </w:p>
          <w:p w:rsidR="00000000" w:rsidDel="00000000" w:rsidP="00000000" w:rsidRDefault="00000000" w:rsidRPr="00000000" w14:paraId="00000098">
            <w:pPr>
              <w:numPr>
                <w:ilvl w:val="0"/>
                <w:numId w:val="10"/>
              </w:numPr>
              <w:ind w:left="720" w:hanging="360"/>
              <w:rPr/>
            </w:pPr>
            <w:r w:rsidDel="00000000" w:rsidR="00000000" w:rsidRPr="00000000">
              <w:rPr>
                <w:vertAlign w:val="baseline"/>
                <w:rtl w:val="0"/>
              </w:rPr>
              <w:t xml:space="preserve">It is also slightly large hence a larger surface area. </w:t>
            </w:r>
          </w:p>
          <w:p w:rsidR="00000000" w:rsidDel="00000000" w:rsidP="00000000" w:rsidRDefault="00000000" w:rsidRPr="00000000" w14:paraId="00000099">
            <w:pPr>
              <w:numPr>
                <w:ilvl w:val="0"/>
                <w:numId w:val="10"/>
              </w:numPr>
              <w:ind w:left="720" w:hanging="360"/>
              <w:rPr/>
            </w:pPr>
            <w:r w:rsidDel="00000000" w:rsidR="00000000" w:rsidRPr="00000000">
              <w:rPr>
                <w:vertAlign w:val="baseline"/>
                <w:rtl w:val="0"/>
              </w:rPr>
              <w:t xml:space="preserve">One of the two USB ports is 2.1Amperes while the other one is 1Ampere. </w:t>
            </w:r>
          </w:p>
          <w:p w:rsidR="00000000" w:rsidDel="00000000" w:rsidP="00000000" w:rsidRDefault="00000000" w:rsidRPr="00000000" w14:paraId="0000009A">
            <w:pPr>
              <w:ind w:left="720"/>
              <w:rPr>
                <w:vertAlign w:val="baseline"/>
              </w:rPr>
            </w:pPr>
            <w:r w:rsidDel="00000000" w:rsidR="00000000" w:rsidRPr="00000000">
              <w:rPr>
                <w:rtl w:val="0"/>
              </w:rPr>
            </w:r>
          </w:p>
        </w:tc>
      </w:tr>
      <w:tr>
        <w:trPr>
          <w:trHeight w:val="4220" w:hRule="atLeast"/>
        </w:trPr>
        <w:tc>
          <w:tcPr>
            <w:vAlign w:val="top"/>
          </w:tcPr>
          <w:p w:rsidR="00000000" w:rsidDel="00000000" w:rsidP="00000000" w:rsidRDefault="00000000" w:rsidRPr="00000000" w14:paraId="0000009B">
            <w:pPr>
              <w:rPr>
                <w:vertAlign w:val="baseline"/>
              </w:rPr>
            </w:pPr>
            <w:r w:rsidDel="00000000" w:rsidR="00000000" w:rsidRPr="00000000">
              <w:rPr>
                <w:vertAlign w:val="baseline"/>
                <w:rtl w:val="0"/>
              </w:rPr>
              <w:t xml:space="preserve">EasyAcc</w:t>
            </w:r>
          </w:p>
          <w:p w:rsidR="00000000" w:rsidDel="00000000" w:rsidP="00000000" w:rsidRDefault="00000000" w:rsidRPr="00000000" w14:paraId="0000009C">
            <w:pPr>
              <w:rPr>
                <w:vertAlign w:val="baseline"/>
              </w:rPr>
            </w:pPr>
            <w:r w:rsidDel="00000000" w:rsidR="00000000" w:rsidRPr="00000000">
              <w:rPr>
                <w:rtl w:val="0"/>
              </w:rPr>
            </w:r>
          </w:p>
          <w:p w:rsidR="00000000" w:rsidDel="00000000" w:rsidP="00000000" w:rsidRDefault="00000000" w:rsidRPr="00000000" w14:paraId="0000009D">
            <w:pPr>
              <w:rPr>
                <w:vertAlign w:val="baseline"/>
              </w:rPr>
            </w:pPr>
            <w:r w:rsidDel="00000000" w:rsidR="00000000" w:rsidRPr="00000000">
              <w:rPr>
                <w:rtl w:val="0"/>
              </w:rPr>
            </w:r>
          </w:p>
          <w:p w:rsidR="00000000" w:rsidDel="00000000" w:rsidP="00000000" w:rsidRDefault="00000000" w:rsidRPr="00000000" w14:paraId="0000009E">
            <w:pPr>
              <w:rPr>
                <w:vertAlign w:val="baseline"/>
              </w:rPr>
            </w:pPr>
            <w:r w:rsidDel="00000000" w:rsidR="00000000" w:rsidRPr="00000000">
              <w:rPr>
                <w:rtl w:val="0"/>
              </w:rPr>
            </w:r>
          </w:p>
          <w:p w:rsidR="00000000" w:rsidDel="00000000" w:rsidP="00000000" w:rsidRDefault="00000000" w:rsidRPr="00000000" w14:paraId="0000009F">
            <w:pPr>
              <w:rPr>
                <w:vertAlign w:val="baseline"/>
              </w:rPr>
            </w:pPr>
            <w:r w:rsidDel="00000000" w:rsidR="00000000" w:rsidRPr="00000000">
              <w:rPr>
                <w:rtl w:val="0"/>
              </w:rPr>
            </w:r>
          </w:p>
          <w:p w:rsidR="00000000" w:rsidDel="00000000" w:rsidP="00000000" w:rsidRDefault="00000000" w:rsidRPr="00000000" w14:paraId="000000A0">
            <w:pPr>
              <w:rPr>
                <w:vertAlign w:val="baseline"/>
              </w:rPr>
            </w:pPr>
            <w:r w:rsidDel="00000000" w:rsidR="00000000" w:rsidRPr="00000000">
              <w:rPr>
                <w:rtl w:val="0"/>
              </w:rPr>
            </w:r>
          </w:p>
          <w:p w:rsidR="00000000" w:rsidDel="00000000" w:rsidP="00000000" w:rsidRDefault="00000000" w:rsidRPr="00000000" w14:paraId="000000A1">
            <w:pPr>
              <w:rPr>
                <w:vertAlign w:val="baseline"/>
              </w:rPr>
            </w:pPr>
            <w:r w:rsidDel="00000000" w:rsidR="00000000" w:rsidRPr="00000000">
              <w:rPr>
                <w:rtl w:val="0"/>
              </w:rPr>
            </w:r>
          </w:p>
          <w:p w:rsidR="00000000" w:rsidDel="00000000" w:rsidP="00000000" w:rsidRDefault="00000000" w:rsidRPr="00000000" w14:paraId="000000A2">
            <w:pPr>
              <w:rPr>
                <w:vertAlign w:val="baseline"/>
              </w:rPr>
            </w:pPr>
            <w:r w:rsidDel="00000000" w:rsidR="00000000" w:rsidRPr="00000000">
              <w:rPr>
                <w:rtl w:val="0"/>
              </w:rPr>
            </w:r>
          </w:p>
          <w:p w:rsidR="00000000" w:rsidDel="00000000" w:rsidP="00000000" w:rsidRDefault="00000000" w:rsidRPr="00000000" w14:paraId="000000A3">
            <w:pPr>
              <w:rPr>
                <w:vertAlign w:val="baseline"/>
              </w:rPr>
            </w:pPr>
            <w:r w:rsidDel="00000000" w:rsidR="00000000" w:rsidRPr="00000000">
              <w:rPr>
                <w:rtl w:val="0"/>
              </w:rPr>
            </w:r>
          </w:p>
          <w:p w:rsidR="00000000" w:rsidDel="00000000" w:rsidP="00000000" w:rsidRDefault="00000000" w:rsidRPr="00000000" w14:paraId="000000A4">
            <w:pPr>
              <w:rPr>
                <w:vertAlign w:val="baseline"/>
              </w:rPr>
            </w:pPr>
            <w:r w:rsidDel="00000000" w:rsidR="00000000" w:rsidRPr="00000000">
              <w:rPr>
                <w:rtl w:val="0"/>
              </w:rPr>
            </w:r>
          </w:p>
          <w:p w:rsidR="00000000" w:rsidDel="00000000" w:rsidP="00000000" w:rsidRDefault="00000000" w:rsidRPr="00000000" w14:paraId="000000A5">
            <w:pPr>
              <w:rPr>
                <w:vertAlign w:val="baseline"/>
              </w:rPr>
            </w:pPr>
            <w:r w:rsidDel="00000000" w:rsidR="00000000" w:rsidRPr="00000000">
              <w:rPr>
                <w:rtl w:val="0"/>
              </w:rPr>
            </w:r>
          </w:p>
          <w:p w:rsidR="00000000" w:rsidDel="00000000" w:rsidP="00000000" w:rsidRDefault="00000000" w:rsidRPr="00000000" w14:paraId="000000A6">
            <w:pPr>
              <w:rPr>
                <w:vertAlign w:val="baseline"/>
              </w:rPr>
            </w:pPr>
            <w:r w:rsidDel="00000000" w:rsidR="00000000" w:rsidRPr="00000000">
              <w:rPr>
                <w:rtl w:val="0"/>
              </w:rPr>
            </w:r>
          </w:p>
          <w:p w:rsidR="00000000" w:rsidDel="00000000" w:rsidP="00000000" w:rsidRDefault="00000000" w:rsidRPr="00000000" w14:paraId="000000A7">
            <w:pPr>
              <w:rPr>
                <w:vertAlign w:val="baseline"/>
              </w:rPr>
            </w:pPr>
            <w:r w:rsidDel="00000000" w:rsidR="00000000" w:rsidRPr="00000000">
              <w:rPr>
                <w:rtl w:val="0"/>
              </w:rPr>
            </w:r>
          </w:p>
          <w:p w:rsidR="00000000" w:rsidDel="00000000" w:rsidP="00000000" w:rsidRDefault="00000000" w:rsidRPr="00000000" w14:paraId="000000A8">
            <w:pPr>
              <w:rPr>
                <w:vertAlign w:val="baseline"/>
              </w:rPr>
            </w:pPr>
            <w:r w:rsidDel="00000000" w:rsidR="00000000" w:rsidRPr="00000000">
              <w:rPr>
                <w:rtl w:val="0"/>
              </w:rPr>
            </w:r>
          </w:p>
          <w:p w:rsidR="00000000" w:rsidDel="00000000" w:rsidP="00000000" w:rsidRDefault="00000000" w:rsidRPr="00000000" w14:paraId="000000A9">
            <w:pPr>
              <w:rPr>
                <w:vertAlign w:val="baseline"/>
              </w:rPr>
            </w:pPr>
            <w:r w:rsidDel="00000000" w:rsidR="00000000" w:rsidRPr="00000000">
              <w:rPr>
                <w:rtl w:val="0"/>
              </w:rPr>
            </w:r>
          </w:p>
          <w:p w:rsidR="00000000" w:rsidDel="00000000" w:rsidP="00000000" w:rsidRDefault="00000000" w:rsidRPr="00000000" w14:paraId="000000AA">
            <w:pPr>
              <w:rPr>
                <w:vertAlign w:val="baseline"/>
              </w:rPr>
            </w:pPr>
            <w:r w:rsidDel="00000000" w:rsidR="00000000" w:rsidRPr="00000000">
              <w:rPr>
                <w:rtl w:val="0"/>
              </w:rPr>
            </w:r>
          </w:p>
        </w:tc>
        <w:tc>
          <w:tcPr>
            <w:vAlign w:val="top"/>
          </w:tcPr>
          <w:p w:rsidR="00000000" w:rsidDel="00000000" w:rsidP="00000000" w:rsidRDefault="00000000" w:rsidRPr="00000000" w14:paraId="000000AB">
            <w:pPr>
              <w:rPr>
                <w:vertAlign w:val="baseline"/>
              </w:rPr>
            </w:pPr>
            <w:r w:rsidDel="00000000" w:rsidR="00000000" w:rsidRPr="00000000">
              <w:rPr>
                <w:rtl w:val="0"/>
              </w:rPr>
            </w:r>
          </w:p>
          <w:p w:rsidR="00000000" w:rsidDel="00000000" w:rsidP="00000000" w:rsidRDefault="00000000" w:rsidRPr="00000000" w14:paraId="000000AC">
            <w:pPr>
              <w:numPr>
                <w:ilvl w:val="0"/>
                <w:numId w:val="1"/>
              </w:numPr>
              <w:ind w:left="720" w:hanging="360"/>
              <w:rPr/>
            </w:pPr>
            <w:r w:rsidDel="00000000" w:rsidR="00000000" w:rsidRPr="00000000">
              <w:rPr>
                <w:vertAlign w:val="baseline"/>
                <w:rtl w:val="0"/>
              </w:rPr>
              <w:t xml:space="preserve">A high capacity of 20,000mAh. </w:t>
            </w:r>
          </w:p>
          <w:p w:rsidR="00000000" w:rsidDel="00000000" w:rsidP="00000000" w:rsidRDefault="00000000" w:rsidRPr="00000000" w14:paraId="000000AD">
            <w:pPr>
              <w:numPr>
                <w:ilvl w:val="0"/>
                <w:numId w:val="1"/>
              </w:numPr>
              <w:ind w:left="720" w:hanging="360"/>
              <w:rPr/>
            </w:pPr>
            <w:r w:rsidDel="00000000" w:rsidR="00000000" w:rsidRPr="00000000">
              <w:rPr>
                <w:vertAlign w:val="baseline"/>
                <w:rtl w:val="0"/>
              </w:rPr>
              <w:t xml:space="preserve">Charges other devises very fast since it has proprietary Life Saver technology. </w:t>
            </w:r>
          </w:p>
          <w:p w:rsidR="00000000" w:rsidDel="00000000" w:rsidP="00000000" w:rsidRDefault="00000000" w:rsidRPr="00000000" w14:paraId="000000AE">
            <w:pPr>
              <w:numPr>
                <w:ilvl w:val="0"/>
                <w:numId w:val="1"/>
              </w:numPr>
              <w:ind w:left="720" w:hanging="360"/>
              <w:rPr/>
            </w:pPr>
            <w:r w:rsidDel="00000000" w:rsidR="00000000" w:rsidRPr="00000000">
              <w:rPr>
                <w:vertAlign w:val="baseline"/>
                <w:rtl w:val="0"/>
              </w:rPr>
              <w:t xml:space="preserve">It has 4 USB cables hence 4 devises can be charged at the same time. </w:t>
            </w:r>
          </w:p>
          <w:p w:rsidR="00000000" w:rsidDel="00000000" w:rsidP="00000000" w:rsidRDefault="00000000" w:rsidRPr="00000000" w14:paraId="000000AF">
            <w:pPr>
              <w:numPr>
                <w:ilvl w:val="0"/>
                <w:numId w:val="1"/>
              </w:numPr>
              <w:ind w:left="720" w:hanging="360"/>
              <w:rPr/>
            </w:pPr>
            <w:r w:rsidDel="00000000" w:rsidR="00000000" w:rsidRPr="00000000">
              <w:rPr>
                <w:vertAlign w:val="baseline"/>
                <w:rtl w:val="0"/>
              </w:rPr>
              <w:t xml:space="preserve">Has a built in flash light. </w:t>
            </w:r>
          </w:p>
          <w:p w:rsidR="00000000" w:rsidDel="00000000" w:rsidP="00000000" w:rsidRDefault="00000000" w:rsidRPr="00000000" w14:paraId="000000B0">
            <w:pPr>
              <w:rPr>
                <w:vertAlign w:val="baseline"/>
              </w:rPr>
            </w:pPr>
            <w:r w:rsidDel="00000000" w:rsidR="00000000" w:rsidRPr="00000000">
              <w:rPr>
                <w:rtl w:val="0"/>
              </w:rPr>
            </w:r>
          </w:p>
        </w:tc>
        <w:tc>
          <w:tcPr>
            <w:vAlign w:val="top"/>
          </w:tcPr>
          <w:p w:rsidR="00000000" w:rsidDel="00000000" w:rsidP="00000000" w:rsidRDefault="00000000" w:rsidRPr="00000000" w14:paraId="000000B1">
            <w:pPr>
              <w:rPr>
                <w:vertAlign w:val="baseline"/>
              </w:rPr>
            </w:pPr>
            <w:r w:rsidDel="00000000" w:rsidR="00000000" w:rsidRPr="00000000">
              <w:rPr>
                <w:rtl w:val="0"/>
              </w:rPr>
            </w:r>
          </w:p>
          <w:p w:rsidR="00000000" w:rsidDel="00000000" w:rsidP="00000000" w:rsidRDefault="00000000" w:rsidRPr="00000000" w14:paraId="000000B2">
            <w:pPr>
              <w:numPr>
                <w:ilvl w:val="0"/>
                <w:numId w:val="9"/>
              </w:numPr>
              <w:ind w:left="720" w:hanging="360"/>
              <w:rPr/>
            </w:pPr>
            <w:r w:rsidDel="00000000" w:rsidR="00000000" w:rsidRPr="00000000">
              <w:rPr>
                <w:vertAlign w:val="baseline"/>
                <w:rtl w:val="0"/>
              </w:rPr>
              <w:t xml:space="preserve">The product has a shorter lifespan. It also becomes less effective after a couple of months. </w:t>
            </w:r>
          </w:p>
          <w:p w:rsidR="00000000" w:rsidDel="00000000" w:rsidP="00000000" w:rsidRDefault="00000000" w:rsidRPr="00000000" w14:paraId="000000B3">
            <w:pPr>
              <w:rPr>
                <w:vertAlign w:val="baseline"/>
              </w:rPr>
            </w:pPr>
            <w:r w:rsidDel="00000000" w:rsidR="00000000" w:rsidRPr="00000000">
              <w:rPr>
                <w:rtl w:val="0"/>
              </w:rPr>
            </w:r>
          </w:p>
          <w:p w:rsidR="00000000" w:rsidDel="00000000" w:rsidP="00000000" w:rsidRDefault="00000000" w:rsidRPr="00000000" w14:paraId="000000B4">
            <w:pPr>
              <w:rPr>
                <w:vertAlign w:val="baseline"/>
              </w:rPr>
            </w:pPr>
            <w:r w:rsidDel="00000000" w:rsidR="00000000" w:rsidRPr="00000000">
              <w:rPr>
                <w:rtl w:val="0"/>
              </w:rPr>
            </w:r>
          </w:p>
          <w:p w:rsidR="00000000" w:rsidDel="00000000" w:rsidP="00000000" w:rsidRDefault="00000000" w:rsidRPr="00000000" w14:paraId="000000B5">
            <w:pPr>
              <w:rPr>
                <w:vertAlign w:val="baseline"/>
              </w:rPr>
            </w:pPr>
            <w:r w:rsidDel="00000000" w:rsidR="00000000" w:rsidRPr="00000000">
              <w:rPr>
                <w:rtl w:val="0"/>
              </w:rPr>
            </w:r>
          </w:p>
          <w:p w:rsidR="00000000" w:rsidDel="00000000" w:rsidP="00000000" w:rsidRDefault="00000000" w:rsidRPr="00000000" w14:paraId="000000B6">
            <w:pPr>
              <w:rPr>
                <w:vertAlign w:val="baseline"/>
              </w:rPr>
            </w:pPr>
            <w:r w:rsidDel="00000000" w:rsidR="00000000" w:rsidRPr="00000000">
              <w:rPr>
                <w:rtl w:val="0"/>
              </w:rPr>
            </w:r>
          </w:p>
          <w:p w:rsidR="00000000" w:rsidDel="00000000" w:rsidP="00000000" w:rsidRDefault="00000000" w:rsidRPr="00000000" w14:paraId="000000B7">
            <w:pPr>
              <w:rPr>
                <w:vertAlign w:val="baseline"/>
              </w:rPr>
            </w:pPr>
            <w:r w:rsidDel="00000000" w:rsidR="00000000" w:rsidRPr="00000000">
              <w:rPr>
                <w:rtl w:val="0"/>
              </w:rPr>
            </w:r>
          </w:p>
          <w:p w:rsidR="00000000" w:rsidDel="00000000" w:rsidP="00000000" w:rsidRDefault="00000000" w:rsidRPr="00000000" w14:paraId="000000B8">
            <w:pPr>
              <w:rPr>
                <w:vertAlign w:val="baseline"/>
              </w:rPr>
            </w:pPr>
            <w:r w:rsidDel="00000000" w:rsidR="00000000" w:rsidRPr="00000000">
              <w:rPr>
                <w:rtl w:val="0"/>
              </w:rPr>
            </w:r>
          </w:p>
          <w:p w:rsidR="00000000" w:rsidDel="00000000" w:rsidP="00000000" w:rsidRDefault="00000000" w:rsidRPr="00000000" w14:paraId="000000B9">
            <w:pPr>
              <w:rPr>
                <w:vertAlign w:val="baseline"/>
              </w:rPr>
            </w:pPr>
            <w:r w:rsidDel="00000000" w:rsidR="00000000" w:rsidRPr="00000000">
              <w:rPr>
                <w:rtl w:val="0"/>
              </w:rPr>
            </w:r>
          </w:p>
          <w:p w:rsidR="00000000" w:rsidDel="00000000" w:rsidP="00000000" w:rsidRDefault="00000000" w:rsidRPr="00000000" w14:paraId="000000BA">
            <w:pPr>
              <w:rPr>
                <w:vertAlign w:val="baseline"/>
              </w:rPr>
            </w:pPr>
            <w:r w:rsidDel="00000000" w:rsidR="00000000" w:rsidRPr="00000000">
              <w:rPr>
                <w:rtl w:val="0"/>
              </w:rPr>
            </w:r>
          </w:p>
          <w:p w:rsidR="00000000" w:rsidDel="00000000" w:rsidP="00000000" w:rsidRDefault="00000000" w:rsidRPr="00000000" w14:paraId="000000BB">
            <w:pPr>
              <w:rPr>
                <w:vertAlign w:val="baseline"/>
              </w:rPr>
            </w:pPr>
            <w:r w:rsidDel="00000000" w:rsidR="00000000" w:rsidRPr="00000000">
              <w:rPr>
                <w:rtl w:val="0"/>
              </w:rPr>
            </w:r>
          </w:p>
          <w:p w:rsidR="00000000" w:rsidDel="00000000" w:rsidP="00000000" w:rsidRDefault="00000000" w:rsidRPr="00000000" w14:paraId="000000BC">
            <w:pPr>
              <w:ind w:left="720"/>
              <w:rPr>
                <w:vertAlign w:val="baseline"/>
              </w:rPr>
            </w:pPr>
            <w:r w:rsidDel="00000000" w:rsidR="00000000" w:rsidRPr="00000000">
              <w:rPr>
                <w:rtl w:val="0"/>
              </w:rPr>
            </w:r>
          </w:p>
        </w:tc>
      </w:tr>
      <w:tr>
        <w:trPr>
          <w:trHeight w:val="4260" w:hRule="atLeast"/>
        </w:trPr>
        <w:tc>
          <w:tcPr>
            <w:vAlign w:val="top"/>
          </w:tcPr>
          <w:p w:rsidR="00000000" w:rsidDel="00000000" w:rsidP="00000000" w:rsidRDefault="00000000" w:rsidRPr="00000000" w14:paraId="000000BD">
            <w:pPr>
              <w:rPr>
                <w:vertAlign w:val="baseline"/>
              </w:rPr>
            </w:pPr>
            <w:r w:rsidDel="00000000" w:rsidR="00000000" w:rsidRPr="00000000">
              <w:rPr>
                <w:rtl w:val="0"/>
              </w:rPr>
            </w:r>
          </w:p>
          <w:p w:rsidR="00000000" w:rsidDel="00000000" w:rsidP="00000000" w:rsidRDefault="00000000" w:rsidRPr="00000000" w14:paraId="000000BE">
            <w:pPr>
              <w:rPr>
                <w:vertAlign w:val="baseline"/>
              </w:rPr>
            </w:pPr>
            <w:r w:rsidDel="00000000" w:rsidR="00000000" w:rsidRPr="00000000">
              <w:rPr>
                <w:vertAlign w:val="baseline"/>
                <w:rtl w:val="0"/>
              </w:rPr>
              <w:t xml:space="preserve">Airbocn</w:t>
            </w:r>
          </w:p>
        </w:tc>
        <w:tc>
          <w:tcPr>
            <w:vAlign w:val="top"/>
          </w:tcPr>
          <w:p w:rsidR="00000000" w:rsidDel="00000000" w:rsidP="00000000" w:rsidRDefault="00000000" w:rsidRPr="00000000" w14:paraId="000000BF">
            <w:pPr>
              <w:rPr>
                <w:vertAlign w:val="baseline"/>
              </w:rPr>
            </w:pPr>
            <w:r w:rsidDel="00000000" w:rsidR="00000000" w:rsidRPr="00000000">
              <w:rPr>
                <w:rtl w:val="0"/>
              </w:rPr>
            </w:r>
          </w:p>
          <w:p w:rsidR="00000000" w:rsidDel="00000000" w:rsidP="00000000" w:rsidRDefault="00000000" w:rsidRPr="00000000" w14:paraId="000000C0">
            <w:pPr>
              <w:rPr>
                <w:vertAlign w:val="baseline"/>
              </w:rPr>
            </w:pPr>
            <w:r w:rsidDel="00000000" w:rsidR="00000000" w:rsidRPr="00000000">
              <w:rPr>
                <w:rtl w:val="0"/>
              </w:rPr>
            </w:r>
          </w:p>
          <w:p w:rsidR="00000000" w:rsidDel="00000000" w:rsidP="00000000" w:rsidRDefault="00000000" w:rsidRPr="00000000" w14:paraId="000000C1">
            <w:pPr>
              <w:numPr>
                <w:ilvl w:val="0"/>
                <w:numId w:val="2"/>
              </w:numPr>
              <w:ind w:left="720" w:hanging="360"/>
              <w:rPr/>
            </w:pPr>
            <w:r w:rsidDel="00000000" w:rsidR="00000000" w:rsidRPr="00000000">
              <w:rPr>
                <w:vertAlign w:val="baseline"/>
                <w:rtl w:val="0"/>
              </w:rPr>
              <w:t xml:space="preserve">It has 2 USB ports hence can charge two devises at the same time. </w:t>
            </w:r>
          </w:p>
          <w:p w:rsidR="00000000" w:rsidDel="00000000" w:rsidP="00000000" w:rsidRDefault="00000000" w:rsidRPr="00000000" w14:paraId="000000C2">
            <w:pPr>
              <w:numPr>
                <w:ilvl w:val="0"/>
                <w:numId w:val="2"/>
              </w:numPr>
              <w:ind w:left="720" w:hanging="360"/>
              <w:rPr/>
            </w:pPr>
            <w:r w:rsidDel="00000000" w:rsidR="00000000" w:rsidRPr="00000000">
              <w:rPr>
                <w:vertAlign w:val="baseline"/>
                <w:rtl w:val="0"/>
              </w:rPr>
              <w:t xml:space="preserve">Its safety features are great. It protects against overcharging and short circuit. </w:t>
            </w:r>
          </w:p>
          <w:p w:rsidR="00000000" w:rsidDel="00000000" w:rsidP="00000000" w:rsidRDefault="00000000" w:rsidRPr="00000000" w14:paraId="000000C3">
            <w:pPr>
              <w:rPr>
                <w:vertAlign w:val="baseline"/>
              </w:rPr>
            </w:pPr>
            <w:r w:rsidDel="00000000" w:rsidR="00000000" w:rsidRPr="00000000">
              <w:rPr>
                <w:rtl w:val="0"/>
              </w:rPr>
            </w:r>
          </w:p>
          <w:p w:rsidR="00000000" w:rsidDel="00000000" w:rsidP="00000000" w:rsidRDefault="00000000" w:rsidRPr="00000000" w14:paraId="000000C4">
            <w:pPr>
              <w:rPr>
                <w:vertAlign w:val="baseline"/>
              </w:rPr>
            </w:pPr>
            <w:r w:rsidDel="00000000" w:rsidR="00000000" w:rsidRPr="00000000">
              <w:rPr>
                <w:rtl w:val="0"/>
              </w:rPr>
            </w:r>
          </w:p>
          <w:p w:rsidR="00000000" w:rsidDel="00000000" w:rsidP="00000000" w:rsidRDefault="00000000" w:rsidRPr="00000000" w14:paraId="000000C5">
            <w:pPr>
              <w:rPr>
                <w:vertAlign w:val="baseline"/>
              </w:rPr>
            </w:pPr>
            <w:r w:rsidDel="00000000" w:rsidR="00000000" w:rsidRPr="00000000">
              <w:rPr>
                <w:rtl w:val="0"/>
              </w:rPr>
            </w:r>
          </w:p>
          <w:p w:rsidR="00000000" w:rsidDel="00000000" w:rsidP="00000000" w:rsidRDefault="00000000" w:rsidRPr="00000000" w14:paraId="000000C6">
            <w:pPr>
              <w:rPr>
                <w:vertAlign w:val="baseline"/>
              </w:rPr>
            </w:pPr>
            <w:r w:rsidDel="00000000" w:rsidR="00000000" w:rsidRPr="00000000">
              <w:rPr>
                <w:rtl w:val="0"/>
              </w:rPr>
            </w:r>
          </w:p>
        </w:tc>
        <w:tc>
          <w:tcPr>
            <w:vAlign w:val="top"/>
          </w:tcPr>
          <w:p w:rsidR="00000000" w:rsidDel="00000000" w:rsidP="00000000" w:rsidRDefault="00000000" w:rsidRPr="00000000" w14:paraId="000000C7">
            <w:pPr>
              <w:rPr>
                <w:vertAlign w:val="baseline"/>
              </w:rPr>
            </w:pPr>
            <w:r w:rsidDel="00000000" w:rsidR="00000000" w:rsidRPr="00000000">
              <w:rPr>
                <w:rtl w:val="0"/>
              </w:rPr>
            </w:r>
          </w:p>
          <w:p w:rsidR="00000000" w:rsidDel="00000000" w:rsidP="00000000" w:rsidRDefault="00000000" w:rsidRPr="00000000" w14:paraId="000000C8">
            <w:pPr>
              <w:numPr>
                <w:ilvl w:val="0"/>
                <w:numId w:val="6"/>
              </w:numPr>
              <w:ind w:left="720" w:hanging="360"/>
              <w:rPr/>
            </w:pPr>
            <w:r w:rsidDel="00000000" w:rsidR="00000000" w:rsidRPr="00000000">
              <w:rPr>
                <w:vertAlign w:val="baseline"/>
                <w:rtl w:val="0"/>
              </w:rPr>
              <w:t xml:space="preserve">The battery does not last for long. One of the USB ports is 2.1A while the other one is 1A. </w:t>
            </w:r>
          </w:p>
        </w:tc>
      </w:tr>
    </w:tbl>
    <w:p w:rsidR="00000000" w:rsidDel="00000000" w:rsidP="00000000" w:rsidRDefault="00000000" w:rsidRPr="00000000" w14:paraId="000000C9">
      <w:pPr>
        <w:rPr>
          <w:vertAlign w:val="baseline"/>
        </w:rPr>
      </w:pPr>
      <w:r w:rsidDel="00000000" w:rsidR="00000000" w:rsidRPr="00000000">
        <w:rPr>
          <w:rtl w:val="0"/>
        </w:rPr>
      </w:r>
    </w:p>
    <w:p w:rsidR="00000000" w:rsidDel="00000000" w:rsidP="00000000" w:rsidRDefault="00000000" w:rsidRPr="00000000" w14:paraId="000000CA">
      <w:pPr>
        <w:rPr>
          <w:vertAlign w:val="baseline"/>
        </w:rPr>
      </w:pPr>
      <w:r w:rsidDel="00000000" w:rsidR="00000000" w:rsidRPr="00000000">
        <w:rPr>
          <w:rtl w:val="0"/>
        </w:rPr>
      </w:r>
    </w:p>
    <w:p w:rsidR="00000000" w:rsidDel="00000000" w:rsidP="00000000" w:rsidRDefault="00000000" w:rsidRPr="00000000" w14:paraId="000000CB">
      <w:pPr>
        <w:rPr>
          <w:vertAlign w:val="baseline"/>
        </w:rPr>
      </w:pPr>
      <w:r w:rsidDel="00000000" w:rsidR="00000000" w:rsidRPr="00000000">
        <w:rPr>
          <w:rtl w:val="0"/>
        </w:rPr>
      </w:r>
    </w:p>
    <w:p w:rsidR="00000000" w:rsidDel="00000000" w:rsidP="00000000" w:rsidRDefault="00000000" w:rsidRPr="00000000" w14:paraId="000000CC">
      <w:pPr>
        <w:rPr>
          <w:vertAlign w:val="baseline"/>
        </w:rPr>
      </w:pPr>
      <w:r w:rsidDel="00000000" w:rsidR="00000000" w:rsidRPr="00000000">
        <w:rPr>
          <w:rtl w:val="0"/>
        </w:rPr>
      </w:r>
    </w:p>
    <w:p w:rsidR="00000000" w:rsidDel="00000000" w:rsidP="00000000" w:rsidRDefault="00000000" w:rsidRPr="00000000" w14:paraId="000000CD">
      <w:pPr>
        <w:rPr>
          <w:vertAlign w:val="baseline"/>
        </w:rPr>
      </w:pPr>
      <w:r w:rsidDel="00000000" w:rsidR="00000000" w:rsidRPr="00000000">
        <w:rPr>
          <w:rtl w:val="0"/>
        </w:rPr>
      </w:r>
    </w:p>
    <w:p w:rsidR="00000000" w:rsidDel="00000000" w:rsidP="00000000" w:rsidRDefault="00000000" w:rsidRPr="00000000" w14:paraId="000000CE">
      <w:pPr>
        <w:rPr>
          <w:vertAlign w:val="baseline"/>
        </w:rPr>
      </w:pPr>
      <w:r w:rsidDel="00000000" w:rsidR="00000000" w:rsidRPr="00000000">
        <w:rPr>
          <w:rtl w:val="0"/>
        </w:rPr>
      </w:r>
    </w:p>
    <w:p w:rsidR="00000000" w:rsidDel="00000000" w:rsidP="00000000" w:rsidRDefault="00000000" w:rsidRPr="00000000" w14:paraId="000000CF">
      <w:pPr>
        <w:rPr>
          <w:vertAlign w:val="baseline"/>
        </w:rPr>
      </w:pPr>
      <w:r w:rsidDel="00000000" w:rsidR="00000000" w:rsidRPr="00000000">
        <w:rPr>
          <w:vertAlign w:val="baseline"/>
          <w:rtl w:val="0"/>
        </w:rPr>
        <w:t xml:space="preserve">6. Beginning the Sales Dialogue </w:t>
      </w:r>
    </w:p>
    <w:p w:rsidR="00000000" w:rsidDel="00000000" w:rsidP="00000000" w:rsidRDefault="00000000" w:rsidRPr="00000000" w14:paraId="000000D0">
      <w:pPr>
        <w:rPr>
          <w:vertAlign w:val="baseline"/>
        </w:rPr>
      </w:pPr>
      <w:r w:rsidDel="00000000" w:rsidR="00000000" w:rsidRPr="00000000">
        <w:rPr>
          <w:vertAlign w:val="baseline"/>
          <w:rtl w:val="0"/>
        </w:rPr>
        <w:t xml:space="preserve">Introduction, thanks, agenda agreement.  Then begin ADAPT as appropriate or transition into other sales or presentation:</w:t>
      </w:r>
    </w:p>
    <w:p w:rsidR="00000000" w:rsidDel="00000000" w:rsidP="00000000" w:rsidRDefault="00000000" w:rsidRPr="00000000" w14:paraId="000000D1">
      <w:pPr>
        <w:rPr>
          <w:vertAlign w:val="baseline"/>
        </w:rPr>
      </w:pPr>
      <w:r w:rsidDel="00000000" w:rsidR="00000000" w:rsidRPr="00000000">
        <w:rPr>
          <w:rtl w:val="0"/>
        </w:rPr>
      </w:r>
    </w:p>
    <w:tbl>
      <w:tblPr>
        <w:tblStyle w:val="Table6"/>
        <w:tblW w:w="920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03"/>
        <w:gridCol w:w="4603"/>
        <w:tblGridChange w:id="0">
          <w:tblGrid>
            <w:gridCol w:w="4603"/>
            <w:gridCol w:w="4603"/>
          </w:tblGrid>
        </w:tblGridChange>
      </w:tblGrid>
      <w:tr>
        <w:tc>
          <w:tcPr>
            <w:vAlign w:val="top"/>
          </w:tcPr>
          <w:p w:rsidR="00000000" w:rsidDel="00000000" w:rsidP="00000000" w:rsidRDefault="00000000" w:rsidRPr="00000000" w14:paraId="000000D2">
            <w:pPr>
              <w:rPr>
                <w:b w:val="0"/>
                <w:vertAlign w:val="baseline"/>
              </w:rPr>
            </w:pPr>
            <w:r w:rsidDel="00000000" w:rsidR="00000000" w:rsidRPr="00000000">
              <w:rPr>
                <w:rtl w:val="0"/>
              </w:rPr>
            </w:r>
          </w:p>
          <w:p w:rsidR="00000000" w:rsidDel="00000000" w:rsidP="00000000" w:rsidRDefault="00000000" w:rsidRPr="00000000" w14:paraId="000000D3">
            <w:pPr>
              <w:rPr>
                <w:vertAlign w:val="baseline"/>
              </w:rPr>
            </w:pPr>
            <w:r w:rsidDel="00000000" w:rsidR="00000000" w:rsidRPr="00000000">
              <w:rPr>
                <w:b w:val="1"/>
                <w:vertAlign w:val="baseline"/>
                <w:rtl w:val="0"/>
              </w:rPr>
              <w:t xml:space="preserve">A</w:t>
            </w:r>
            <w:r w:rsidDel="00000000" w:rsidR="00000000" w:rsidRPr="00000000">
              <w:rPr>
                <w:vertAlign w:val="baseline"/>
                <w:rtl w:val="0"/>
              </w:rPr>
              <w:t xml:space="preserve">ssessment </w:t>
            </w:r>
          </w:p>
          <w:p w:rsidR="00000000" w:rsidDel="00000000" w:rsidP="00000000" w:rsidRDefault="00000000" w:rsidRPr="00000000" w14:paraId="000000D4">
            <w:pPr>
              <w:rPr>
                <w:vertAlign w:val="baseline"/>
              </w:rPr>
            </w:pPr>
            <w:r w:rsidDel="00000000" w:rsidR="00000000" w:rsidRPr="00000000">
              <w:rPr>
                <w:rtl w:val="0"/>
              </w:rPr>
            </w:r>
          </w:p>
          <w:p w:rsidR="00000000" w:rsidDel="00000000" w:rsidP="00000000" w:rsidRDefault="00000000" w:rsidRPr="00000000" w14:paraId="000000D5">
            <w:pPr>
              <w:rPr>
                <w:vertAlign w:val="baseline"/>
              </w:rPr>
            </w:pPr>
            <w:r w:rsidDel="00000000" w:rsidR="00000000" w:rsidRPr="00000000">
              <w:rPr>
                <w:rtl w:val="0"/>
              </w:rPr>
            </w:r>
          </w:p>
        </w:tc>
        <w:tc>
          <w:tcPr>
            <w:vAlign w:val="top"/>
          </w:tcPr>
          <w:p w:rsidR="00000000" w:rsidDel="00000000" w:rsidP="00000000" w:rsidRDefault="00000000" w:rsidRPr="00000000" w14:paraId="000000D6">
            <w:pPr>
              <w:rPr>
                <w:vertAlign w:val="baseline"/>
              </w:rPr>
            </w:pPr>
            <w:r w:rsidDel="00000000" w:rsidR="00000000" w:rsidRPr="00000000">
              <w:rPr>
                <w:vertAlign w:val="baseline"/>
                <w:rtl w:val="0"/>
              </w:rPr>
              <w:t xml:space="preserve">Most consumers got to know the chargers through social media platforms such as blogs and Amazon. Most potential consumers of the chargers are of middle income. </w:t>
            </w:r>
          </w:p>
        </w:tc>
      </w:tr>
      <w:tr>
        <w:tc>
          <w:tcPr>
            <w:vAlign w:val="top"/>
          </w:tcPr>
          <w:p w:rsidR="00000000" w:rsidDel="00000000" w:rsidP="00000000" w:rsidRDefault="00000000" w:rsidRPr="00000000" w14:paraId="000000D7">
            <w:pPr>
              <w:rPr>
                <w:vertAlign w:val="baseline"/>
              </w:rPr>
            </w:pPr>
            <w:r w:rsidDel="00000000" w:rsidR="00000000" w:rsidRPr="00000000">
              <w:rPr>
                <w:b w:val="1"/>
                <w:vertAlign w:val="baseline"/>
                <w:rtl w:val="0"/>
              </w:rPr>
              <w:t xml:space="preserve">D</w:t>
            </w:r>
            <w:r w:rsidDel="00000000" w:rsidR="00000000" w:rsidRPr="00000000">
              <w:rPr>
                <w:vertAlign w:val="baseline"/>
                <w:rtl w:val="0"/>
              </w:rPr>
              <w:t xml:space="preserve">iscovery</w:t>
            </w:r>
          </w:p>
          <w:p w:rsidR="00000000" w:rsidDel="00000000" w:rsidP="00000000" w:rsidRDefault="00000000" w:rsidRPr="00000000" w14:paraId="000000D8">
            <w:pPr>
              <w:rPr>
                <w:vertAlign w:val="baseline"/>
              </w:rPr>
            </w:pPr>
            <w:r w:rsidDel="00000000" w:rsidR="00000000" w:rsidRPr="00000000">
              <w:rPr>
                <w:rtl w:val="0"/>
              </w:rPr>
            </w:r>
          </w:p>
          <w:p w:rsidR="00000000" w:rsidDel="00000000" w:rsidP="00000000" w:rsidRDefault="00000000" w:rsidRPr="00000000" w14:paraId="000000D9">
            <w:pPr>
              <w:rPr>
                <w:vertAlign w:val="baseline"/>
              </w:rPr>
            </w:pPr>
            <w:r w:rsidDel="00000000" w:rsidR="00000000" w:rsidRPr="00000000">
              <w:rPr>
                <w:rtl w:val="0"/>
              </w:rPr>
            </w:r>
          </w:p>
        </w:tc>
        <w:tc>
          <w:tcPr>
            <w:vAlign w:val="top"/>
          </w:tcPr>
          <w:p w:rsidR="00000000" w:rsidDel="00000000" w:rsidP="00000000" w:rsidRDefault="00000000" w:rsidRPr="00000000" w14:paraId="000000DA">
            <w:pPr>
              <w:rPr>
                <w:vertAlign w:val="baseline"/>
              </w:rPr>
            </w:pPr>
            <w:r w:rsidDel="00000000" w:rsidR="00000000" w:rsidRPr="00000000">
              <w:rPr>
                <w:vertAlign w:val="baseline"/>
                <w:rtl w:val="0"/>
              </w:rPr>
              <w:t xml:space="preserve">Most of the potential consumers have problems with the power usage of their smartphones. They also have problems with the constant power outages. </w:t>
            </w:r>
          </w:p>
        </w:tc>
      </w:tr>
      <w:tr>
        <w:tc>
          <w:tcPr>
            <w:vAlign w:val="top"/>
          </w:tcPr>
          <w:p w:rsidR="00000000" w:rsidDel="00000000" w:rsidP="00000000" w:rsidRDefault="00000000" w:rsidRPr="00000000" w14:paraId="000000DB">
            <w:pPr>
              <w:rPr>
                <w:vertAlign w:val="baseline"/>
              </w:rPr>
            </w:pPr>
            <w:r w:rsidDel="00000000" w:rsidR="00000000" w:rsidRPr="00000000">
              <w:rPr>
                <w:b w:val="1"/>
                <w:vertAlign w:val="baseline"/>
                <w:rtl w:val="0"/>
              </w:rPr>
              <w:t xml:space="preserve">A</w:t>
            </w:r>
            <w:r w:rsidDel="00000000" w:rsidR="00000000" w:rsidRPr="00000000">
              <w:rPr>
                <w:vertAlign w:val="baseline"/>
                <w:rtl w:val="0"/>
              </w:rPr>
              <w:t xml:space="preserve">ctivation</w:t>
            </w:r>
          </w:p>
          <w:p w:rsidR="00000000" w:rsidDel="00000000" w:rsidP="00000000" w:rsidRDefault="00000000" w:rsidRPr="00000000" w14:paraId="000000DC">
            <w:pPr>
              <w:rPr>
                <w:vertAlign w:val="baseline"/>
              </w:rPr>
            </w:pPr>
            <w:r w:rsidDel="00000000" w:rsidR="00000000" w:rsidRPr="00000000">
              <w:rPr>
                <w:rtl w:val="0"/>
              </w:rPr>
            </w:r>
          </w:p>
          <w:p w:rsidR="00000000" w:rsidDel="00000000" w:rsidP="00000000" w:rsidRDefault="00000000" w:rsidRPr="00000000" w14:paraId="000000DD">
            <w:pPr>
              <w:rPr>
                <w:vertAlign w:val="baseline"/>
              </w:rPr>
            </w:pPr>
            <w:r w:rsidDel="00000000" w:rsidR="00000000" w:rsidRPr="00000000">
              <w:rPr>
                <w:rtl w:val="0"/>
              </w:rPr>
            </w:r>
          </w:p>
        </w:tc>
        <w:tc>
          <w:tcPr>
            <w:vAlign w:val="top"/>
          </w:tcPr>
          <w:p w:rsidR="00000000" w:rsidDel="00000000" w:rsidP="00000000" w:rsidRDefault="00000000" w:rsidRPr="00000000" w14:paraId="000000DE">
            <w:pPr>
              <w:rPr>
                <w:vertAlign w:val="baseline"/>
              </w:rPr>
            </w:pPr>
            <w:r w:rsidDel="00000000" w:rsidR="00000000" w:rsidRPr="00000000">
              <w:rPr>
                <w:vertAlign w:val="baseline"/>
                <w:rtl w:val="0"/>
              </w:rPr>
              <w:t xml:space="preserve">The potential customers were told of the need of choosing the Anker power core 26800portable charger. Most showed interest in learning about the product. </w:t>
            </w:r>
          </w:p>
        </w:tc>
      </w:tr>
      <w:tr>
        <w:tc>
          <w:tcPr>
            <w:vAlign w:val="top"/>
          </w:tcPr>
          <w:p w:rsidR="00000000" w:rsidDel="00000000" w:rsidP="00000000" w:rsidRDefault="00000000" w:rsidRPr="00000000" w14:paraId="000000DF">
            <w:pPr>
              <w:rPr>
                <w:vertAlign w:val="baseline"/>
              </w:rPr>
            </w:pPr>
            <w:r w:rsidDel="00000000" w:rsidR="00000000" w:rsidRPr="00000000">
              <w:rPr>
                <w:b w:val="1"/>
                <w:vertAlign w:val="baseline"/>
                <w:rtl w:val="0"/>
              </w:rPr>
              <w:t xml:space="preserve">P</w:t>
            </w:r>
            <w:r w:rsidDel="00000000" w:rsidR="00000000" w:rsidRPr="00000000">
              <w:rPr>
                <w:vertAlign w:val="baseline"/>
                <w:rtl w:val="0"/>
              </w:rPr>
              <w:t xml:space="preserve">rojection</w:t>
            </w:r>
          </w:p>
          <w:p w:rsidR="00000000" w:rsidDel="00000000" w:rsidP="00000000" w:rsidRDefault="00000000" w:rsidRPr="00000000" w14:paraId="000000E0">
            <w:pPr>
              <w:rPr>
                <w:vertAlign w:val="baseline"/>
              </w:rPr>
            </w:pPr>
            <w:r w:rsidDel="00000000" w:rsidR="00000000" w:rsidRPr="00000000">
              <w:rPr>
                <w:rtl w:val="0"/>
              </w:rPr>
            </w:r>
          </w:p>
          <w:p w:rsidR="00000000" w:rsidDel="00000000" w:rsidP="00000000" w:rsidRDefault="00000000" w:rsidRPr="00000000" w14:paraId="000000E1">
            <w:pPr>
              <w:rPr>
                <w:vertAlign w:val="baseline"/>
              </w:rPr>
            </w:pPr>
            <w:r w:rsidDel="00000000" w:rsidR="00000000" w:rsidRPr="00000000">
              <w:rPr>
                <w:rtl w:val="0"/>
              </w:rPr>
            </w:r>
          </w:p>
        </w:tc>
        <w:tc>
          <w:tcPr>
            <w:vAlign w:val="top"/>
          </w:tcPr>
          <w:p w:rsidR="00000000" w:rsidDel="00000000" w:rsidP="00000000" w:rsidRDefault="00000000" w:rsidRPr="00000000" w14:paraId="000000E2">
            <w:pPr>
              <w:rPr>
                <w:vertAlign w:val="baseline"/>
              </w:rPr>
            </w:pPr>
            <w:r w:rsidDel="00000000" w:rsidR="00000000" w:rsidRPr="00000000">
              <w:rPr>
                <w:vertAlign w:val="baseline"/>
                <w:rtl w:val="0"/>
              </w:rPr>
              <w:t xml:space="preserve">The potential consumers were happy to note that their problems can actually get solved. </w:t>
            </w:r>
          </w:p>
        </w:tc>
      </w:tr>
      <w:tr>
        <w:tc>
          <w:tcPr>
            <w:vAlign w:val="top"/>
          </w:tcPr>
          <w:p w:rsidR="00000000" w:rsidDel="00000000" w:rsidP="00000000" w:rsidRDefault="00000000" w:rsidRPr="00000000" w14:paraId="000000E3">
            <w:pPr>
              <w:rPr>
                <w:vertAlign w:val="baseline"/>
              </w:rPr>
            </w:pPr>
            <w:r w:rsidDel="00000000" w:rsidR="00000000" w:rsidRPr="00000000">
              <w:rPr>
                <w:b w:val="1"/>
                <w:vertAlign w:val="baseline"/>
                <w:rtl w:val="0"/>
              </w:rPr>
              <w:t xml:space="preserve">T</w:t>
            </w:r>
            <w:r w:rsidDel="00000000" w:rsidR="00000000" w:rsidRPr="00000000">
              <w:rPr>
                <w:vertAlign w:val="baseline"/>
                <w:rtl w:val="0"/>
              </w:rPr>
              <w:t xml:space="preserve">ransition to Presentation</w:t>
            </w:r>
          </w:p>
          <w:p w:rsidR="00000000" w:rsidDel="00000000" w:rsidP="00000000" w:rsidRDefault="00000000" w:rsidRPr="00000000" w14:paraId="000000E4">
            <w:pPr>
              <w:rPr>
                <w:vertAlign w:val="baseline"/>
              </w:rPr>
            </w:pPr>
            <w:r w:rsidDel="00000000" w:rsidR="00000000" w:rsidRPr="00000000">
              <w:rPr>
                <w:rtl w:val="0"/>
              </w:rPr>
            </w:r>
          </w:p>
          <w:p w:rsidR="00000000" w:rsidDel="00000000" w:rsidP="00000000" w:rsidRDefault="00000000" w:rsidRPr="00000000" w14:paraId="000000E5">
            <w:pPr>
              <w:rPr>
                <w:vertAlign w:val="baseline"/>
              </w:rPr>
            </w:pPr>
            <w:r w:rsidDel="00000000" w:rsidR="00000000" w:rsidRPr="00000000">
              <w:rPr>
                <w:rtl w:val="0"/>
              </w:rPr>
            </w:r>
          </w:p>
        </w:tc>
        <w:tc>
          <w:tcPr>
            <w:vAlign w:val="top"/>
          </w:tcPr>
          <w:p w:rsidR="00000000" w:rsidDel="00000000" w:rsidP="00000000" w:rsidRDefault="00000000" w:rsidRPr="00000000" w14:paraId="000000E6">
            <w:pPr>
              <w:rPr>
                <w:vertAlign w:val="baseline"/>
              </w:rPr>
            </w:pPr>
            <w:r w:rsidDel="00000000" w:rsidR="00000000" w:rsidRPr="00000000">
              <w:rPr>
                <w:vertAlign w:val="baseline"/>
                <w:rtl w:val="0"/>
              </w:rPr>
              <w:t xml:space="preserve">It was found out the potential customers actually needed the portable chargers. </w:t>
            </w:r>
          </w:p>
        </w:tc>
      </w:tr>
    </w:tbl>
    <w:p w:rsidR="00000000" w:rsidDel="00000000" w:rsidP="00000000" w:rsidRDefault="00000000" w:rsidRPr="00000000" w14:paraId="000000E7">
      <w:pPr>
        <w:rPr>
          <w:vertAlign w:val="baseline"/>
        </w:rPr>
      </w:pPr>
      <w:r w:rsidDel="00000000" w:rsidR="00000000" w:rsidRPr="00000000">
        <w:rPr>
          <w:rtl w:val="0"/>
        </w:rPr>
      </w:r>
    </w:p>
    <w:p w:rsidR="00000000" w:rsidDel="00000000" w:rsidP="00000000" w:rsidRDefault="00000000" w:rsidRPr="00000000" w14:paraId="000000E8">
      <w:pPr>
        <w:rPr>
          <w:vertAlign w:val="baseline"/>
        </w:rPr>
      </w:pPr>
      <w:r w:rsidDel="00000000" w:rsidR="00000000" w:rsidRPr="00000000">
        <w:rPr>
          <w:rtl w:val="0"/>
        </w:rPr>
      </w:r>
    </w:p>
    <w:p w:rsidR="00000000" w:rsidDel="00000000" w:rsidP="00000000" w:rsidRDefault="00000000" w:rsidRPr="00000000" w14:paraId="000000E9">
      <w:pPr>
        <w:rPr>
          <w:vertAlign w:val="baseline"/>
        </w:rPr>
      </w:pPr>
      <w:r w:rsidDel="00000000" w:rsidR="00000000" w:rsidRPr="00000000">
        <w:rPr>
          <w:rtl w:val="0"/>
        </w:rPr>
      </w:r>
    </w:p>
    <w:p w:rsidR="00000000" w:rsidDel="00000000" w:rsidP="00000000" w:rsidRDefault="00000000" w:rsidRPr="00000000" w14:paraId="000000EA">
      <w:pPr>
        <w:rPr>
          <w:vertAlign w:val="baseline"/>
        </w:rPr>
      </w:pPr>
      <w:r w:rsidDel="00000000" w:rsidR="00000000" w:rsidRPr="00000000">
        <w:rPr>
          <w:rtl w:val="0"/>
        </w:rPr>
      </w:r>
    </w:p>
    <w:p w:rsidR="00000000" w:rsidDel="00000000" w:rsidP="00000000" w:rsidRDefault="00000000" w:rsidRPr="00000000" w14:paraId="000000EB">
      <w:pPr>
        <w:rPr>
          <w:vertAlign w:val="baseline"/>
        </w:rPr>
      </w:pPr>
      <w:r w:rsidDel="00000000" w:rsidR="00000000" w:rsidRPr="00000000">
        <w:rPr>
          <w:vertAlign w:val="baseline"/>
          <w:rtl w:val="0"/>
        </w:rPr>
        <w:t xml:space="preserve">7. Anticipated Prospect Questions and Objections, with Planned Responses</w:t>
      </w:r>
    </w:p>
    <w:p w:rsidR="00000000" w:rsidDel="00000000" w:rsidP="00000000" w:rsidRDefault="00000000" w:rsidRPr="00000000" w14:paraId="000000EC">
      <w:pPr>
        <w:rPr>
          <w:vertAlign w:val="baseline"/>
        </w:rPr>
      </w:pPr>
      <w:r w:rsidDel="00000000" w:rsidR="00000000" w:rsidRPr="00000000">
        <w:rPr>
          <w:rtl w:val="0"/>
        </w:rPr>
      </w:r>
    </w:p>
    <w:tbl>
      <w:tblPr>
        <w:tblStyle w:val="Table7"/>
        <w:tblW w:w="920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03"/>
        <w:gridCol w:w="4603"/>
        <w:tblGridChange w:id="0">
          <w:tblGrid>
            <w:gridCol w:w="4603"/>
            <w:gridCol w:w="4603"/>
          </w:tblGrid>
        </w:tblGridChange>
      </w:tblGrid>
      <w:tr>
        <w:tc>
          <w:tcPr>
            <w:vAlign w:val="top"/>
          </w:tcPr>
          <w:p w:rsidR="00000000" w:rsidDel="00000000" w:rsidP="00000000" w:rsidRDefault="00000000" w:rsidRPr="00000000" w14:paraId="000000ED">
            <w:pPr>
              <w:rPr>
                <w:vertAlign w:val="baseline"/>
              </w:rPr>
            </w:pPr>
            <w:r w:rsidDel="00000000" w:rsidR="00000000" w:rsidRPr="00000000">
              <w:rPr>
                <w:vertAlign w:val="baseline"/>
                <w:rtl w:val="0"/>
              </w:rPr>
              <w:t xml:space="preserve">Questions</w:t>
            </w:r>
          </w:p>
        </w:tc>
        <w:tc>
          <w:tcPr>
            <w:vAlign w:val="top"/>
          </w:tcPr>
          <w:p w:rsidR="00000000" w:rsidDel="00000000" w:rsidP="00000000" w:rsidRDefault="00000000" w:rsidRPr="00000000" w14:paraId="000000EE">
            <w:pPr>
              <w:rPr>
                <w:vertAlign w:val="baseline"/>
              </w:rPr>
            </w:pPr>
            <w:r w:rsidDel="00000000" w:rsidR="00000000" w:rsidRPr="00000000">
              <w:rPr>
                <w:vertAlign w:val="baseline"/>
                <w:rtl w:val="0"/>
              </w:rPr>
              <w:t xml:space="preserve">Responses</w:t>
            </w:r>
          </w:p>
        </w:tc>
      </w:tr>
      <w:tr>
        <w:tc>
          <w:tcPr>
            <w:vAlign w:val="top"/>
          </w:tcPr>
          <w:p w:rsidR="00000000" w:rsidDel="00000000" w:rsidP="00000000" w:rsidRDefault="00000000" w:rsidRPr="00000000" w14:paraId="000000EF">
            <w:pPr>
              <w:rPr>
                <w:vertAlign w:val="baseline"/>
              </w:rPr>
            </w:pPr>
            <w:r w:rsidDel="00000000" w:rsidR="00000000" w:rsidRPr="00000000">
              <w:rPr>
                <w:rtl w:val="0"/>
              </w:rPr>
            </w:r>
          </w:p>
          <w:p w:rsidR="00000000" w:rsidDel="00000000" w:rsidP="00000000" w:rsidRDefault="00000000" w:rsidRPr="00000000" w14:paraId="000000F0">
            <w:pPr>
              <w:rPr>
                <w:vertAlign w:val="baseline"/>
              </w:rPr>
            </w:pPr>
            <w:r w:rsidDel="00000000" w:rsidR="00000000" w:rsidRPr="00000000">
              <w:rPr>
                <w:vertAlign w:val="baseline"/>
                <w:rtl w:val="0"/>
              </w:rPr>
              <w:t xml:space="preserve">Include a comprehensive set of questions and objections with your corresponding responses.</w:t>
            </w:r>
          </w:p>
          <w:p w:rsidR="00000000" w:rsidDel="00000000" w:rsidP="00000000" w:rsidRDefault="00000000" w:rsidRPr="00000000" w14:paraId="000000F1">
            <w:pPr>
              <w:rPr>
                <w:vertAlign w:val="baseline"/>
              </w:rPr>
            </w:pPr>
            <w:r w:rsidDel="00000000" w:rsidR="00000000" w:rsidRPr="00000000">
              <w:rPr>
                <w:rtl w:val="0"/>
              </w:rPr>
            </w:r>
          </w:p>
          <w:p w:rsidR="00000000" w:rsidDel="00000000" w:rsidP="00000000" w:rsidRDefault="00000000" w:rsidRPr="00000000" w14:paraId="000000F2">
            <w:pPr>
              <w:rPr>
                <w:vertAlign w:val="baseline"/>
              </w:rPr>
            </w:pPr>
            <w:r w:rsidDel="00000000" w:rsidR="00000000" w:rsidRPr="00000000">
              <w:rPr>
                <w:rtl w:val="0"/>
              </w:rPr>
            </w:r>
          </w:p>
          <w:p w:rsidR="00000000" w:rsidDel="00000000" w:rsidP="00000000" w:rsidRDefault="00000000" w:rsidRPr="00000000" w14:paraId="000000F3">
            <w:pPr>
              <w:rPr>
                <w:vertAlign w:val="baseline"/>
              </w:rPr>
            </w:pPr>
            <w:r w:rsidDel="00000000" w:rsidR="00000000" w:rsidRPr="00000000">
              <w:rPr>
                <w:vertAlign w:val="baseline"/>
                <w:rtl w:val="0"/>
              </w:rPr>
              <w:t xml:space="preserve">Does the charger allow for multiple users?</w:t>
            </w:r>
          </w:p>
          <w:p w:rsidR="00000000" w:rsidDel="00000000" w:rsidP="00000000" w:rsidRDefault="00000000" w:rsidRPr="00000000" w14:paraId="000000F4">
            <w:pPr>
              <w:rPr>
                <w:vertAlign w:val="baseline"/>
              </w:rPr>
            </w:pPr>
            <w:r w:rsidDel="00000000" w:rsidR="00000000" w:rsidRPr="00000000">
              <w:rPr>
                <w:rtl w:val="0"/>
              </w:rPr>
            </w:r>
          </w:p>
          <w:p w:rsidR="00000000" w:rsidDel="00000000" w:rsidP="00000000" w:rsidRDefault="00000000" w:rsidRPr="00000000" w14:paraId="000000F5">
            <w:pPr>
              <w:rPr>
                <w:vertAlign w:val="baseline"/>
              </w:rPr>
            </w:pPr>
            <w:r w:rsidDel="00000000" w:rsidR="00000000" w:rsidRPr="00000000">
              <w:rPr>
                <w:vertAlign w:val="baseline"/>
                <w:rtl w:val="0"/>
              </w:rPr>
              <w:t xml:space="preserve">Is the product safe</w:t>
            </w:r>
          </w:p>
          <w:p w:rsidR="00000000" w:rsidDel="00000000" w:rsidP="00000000" w:rsidRDefault="00000000" w:rsidRPr="00000000" w14:paraId="000000F6">
            <w:pPr>
              <w:rPr>
                <w:vertAlign w:val="baseline"/>
              </w:rPr>
            </w:pPr>
            <w:r w:rsidDel="00000000" w:rsidR="00000000" w:rsidRPr="00000000">
              <w:rPr>
                <w:rtl w:val="0"/>
              </w:rPr>
            </w:r>
          </w:p>
          <w:p w:rsidR="00000000" w:rsidDel="00000000" w:rsidP="00000000" w:rsidRDefault="00000000" w:rsidRPr="00000000" w14:paraId="000000F7">
            <w:pPr>
              <w:rPr>
                <w:vertAlign w:val="baseline"/>
              </w:rPr>
            </w:pPr>
            <w:r w:rsidDel="00000000" w:rsidR="00000000" w:rsidRPr="00000000">
              <w:rPr>
                <w:rtl w:val="0"/>
              </w:rPr>
            </w:r>
          </w:p>
          <w:p w:rsidR="00000000" w:rsidDel="00000000" w:rsidP="00000000" w:rsidRDefault="00000000" w:rsidRPr="00000000" w14:paraId="000000F8">
            <w:pPr>
              <w:rPr>
                <w:vertAlign w:val="baseline"/>
              </w:rPr>
            </w:pPr>
            <w:r w:rsidDel="00000000" w:rsidR="00000000" w:rsidRPr="00000000">
              <w:rPr>
                <w:rtl w:val="0"/>
              </w:rPr>
            </w:r>
          </w:p>
          <w:p w:rsidR="00000000" w:rsidDel="00000000" w:rsidP="00000000" w:rsidRDefault="00000000" w:rsidRPr="00000000" w14:paraId="000000F9">
            <w:pPr>
              <w:rPr>
                <w:vertAlign w:val="baseline"/>
              </w:rPr>
            </w:pPr>
            <w:r w:rsidDel="00000000" w:rsidR="00000000" w:rsidRPr="00000000">
              <w:rPr>
                <w:rtl w:val="0"/>
              </w:rPr>
            </w:r>
          </w:p>
          <w:p w:rsidR="00000000" w:rsidDel="00000000" w:rsidP="00000000" w:rsidRDefault="00000000" w:rsidRPr="00000000" w14:paraId="000000FA">
            <w:pPr>
              <w:rPr>
                <w:vertAlign w:val="baseline"/>
              </w:rPr>
            </w:pPr>
            <w:r w:rsidDel="00000000" w:rsidR="00000000" w:rsidRPr="00000000">
              <w:rPr>
                <w:vertAlign w:val="baseline"/>
                <w:rtl w:val="0"/>
              </w:rPr>
              <w:t xml:space="preserve">Is the product affordable.</w:t>
            </w:r>
          </w:p>
          <w:p w:rsidR="00000000" w:rsidDel="00000000" w:rsidP="00000000" w:rsidRDefault="00000000" w:rsidRPr="00000000" w14:paraId="000000FB">
            <w:pPr>
              <w:rPr>
                <w:vertAlign w:val="baseline"/>
              </w:rPr>
            </w:pPr>
            <w:r w:rsidDel="00000000" w:rsidR="00000000" w:rsidRPr="00000000">
              <w:rPr>
                <w:rtl w:val="0"/>
              </w:rPr>
            </w:r>
          </w:p>
          <w:p w:rsidR="00000000" w:rsidDel="00000000" w:rsidP="00000000" w:rsidRDefault="00000000" w:rsidRPr="00000000" w14:paraId="000000FC">
            <w:pPr>
              <w:rPr>
                <w:vertAlign w:val="baseline"/>
              </w:rPr>
            </w:pPr>
            <w:r w:rsidDel="00000000" w:rsidR="00000000" w:rsidRPr="00000000">
              <w:rPr>
                <w:rtl w:val="0"/>
              </w:rPr>
            </w:r>
          </w:p>
          <w:p w:rsidR="00000000" w:rsidDel="00000000" w:rsidP="00000000" w:rsidRDefault="00000000" w:rsidRPr="00000000" w14:paraId="000000FD">
            <w:pPr>
              <w:rPr>
                <w:vertAlign w:val="baseline"/>
              </w:rPr>
            </w:pPr>
            <w:r w:rsidDel="00000000" w:rsidR="00000000" w:rsidRPr="00000000">
              <w:rPr>
                <w:rtl w:val="0"/>
              </w:rPr>
            </w:r>
          </w:p>
          <w:p w:rsidR="00000000" w:rsidDel="00000000" w:rsidP="00000000" w:rsidRDefault="00000000" w:rsidRPr="00000000" w14:paraId="000000FE">
            <w:pPr>
              <w:rPr>
                <w:vertAlign w:val="baseline"/>
              </w:rPr>
            </w:pPr>
            <w:r w:rsidDel="00000000" w:rsidR="00000000" w:rsidRPr="00000000">
              <w:rPr>
                <w:rtl w:val="0"/>
              </w:rPr>
            </w:r>
          </w:p>
          <w:p w:rsidR="00000000" w:rsidDel="00000000" w:rsidP="00000000" w:rsidRDefault="00000000" w:rsidRPr="00000000" w14:paraId="000000FF">
            <w:pPr>
              <w:rPr>
                <w:vertAlign w:val="baseline"/>
              </w:rPr>
            </w:pPr>
            <w:r w:rsidDel="00000000" w:rsidR="00000000" w:rsidRPr="00000000">
              <w:rPr>
                <w:rtl w:val="0"/>
              </w:rPr>
            </w:r>
          </w:p>
        </w:tc>
        <w:tc>
          <w:tcPr>
            <w:vAlign w:val="top"/>
          </w:tcPr>
          <w:p w:rsidR="00000000" w:rsidDel="00000000" w:rsidP="00000000" w:rsidRDefault="00000000" w:rsidRPr="00000000" w14:paraId="00000100">
            <w:pPr>
              <w:rPr>
                <w:vertAlign w:val="baseline"/>
              </w:rPr>
            </w:pPr>
            <w:r w:rsidDel="00000000" w:rsidR="00000000" w:rsidRPr="00000000">
              <w:rPr>
                <w:rtl w:val="0"/>
              </w:rPr>
            </w:r>
          </w:p>
          <w:p w:rsidR="00000000" w:rsidDel="00000000" w:rsidP="00000000" w:rsidRDefault="00000000" w:rsidRPr="00000000" w14:paraId="00000101">
            <w:pPr>
              <w:rPr>
                <w:vertAlign w:val="baseline"/>
              </w:rPr>
            </w:pPr>
            <w:r w:rsidDel="00000000" w:rsidR="00000000" w:rsidRPr="00000000">
              <w:rPr>
                <w:rtl w:val="0"/>
              </w:rPr>
            </w:r>
          </w:p>
          <w:p w:rsidR="00000000" w:rsidDel="00000000" w:rsidP="00000000" w:rsidRDefault="00000000" w:rsidRPr="00000000" w14:paraId="00000102">
            <w:pPr>
              <w:rPr>
                <w:vertAlign w:val="baseline"/>
              </w:rPr>
            </w:pPr>
            <w:r w:rsidDel="00000000" w:rsidR="00000000" w:rsidRPr="00000000">
              <w:rPr>
                <w:rtl w:val="0"/>
              </w:rPr>
            </w:r>
          </w:p>
          <w:p w:rsidR="00000000" w:rsidDel="00000000" w:rsidP="00000000" w:rsidRDefault="00000000" w:rsidRPr="00000000" w14:paraId="00000103">
            <w:pPr>
              <w:rPr>
                <w:vertAlign w:val="baseline"/>
              </w:rPr>
            </w:pPr>
            <w:r w:rsidDel="00000000" w:rsidR="00000000" w:rsidRPr="00000000">
              <w:rPr>
                <w:rtl w:val="0"/>
              </w:rPr>
            </w:r>
          </w:p>
          <w:p w:rsidR="00000000" w:rsidDel="00000000" w:rsidP="00000000" w:rsidRDefault="00000000" w:rsidRPr="00000000" w14:paraId="00000104">
            <w:pPr>
              <w:rPr>
                <w:vertAlign w:val="baseline"/>
              </w:rPr>
            </w:pPr>
            <w:r w:rsidDel="00000000" w:rsidR="00000000" w:rsidRPr="00000000">
              <w:rPr>
                <w:rtl w:val="0"/>
              </w:rPr>
            </w:r>
          </w:p>
          <w:p w:rsidR="00000000" w:rsidDel="00000000" w:rsidP="00000000" w:rsidRDefault="00000000" w:rsidRPr="00000000" w14:paraId="00000105">
            <w:pPr>
              <w:rPr>
                <w:vertAlign w:val="baseline"/>
              </w:rPr>
            </w:pPr>
            <w:r w:rsidDel="00000000" w:rsidR="00000000" w:rsidRPr="00000000">
              <w:rPr>
                <w:rtl w:val="0"/>
              </w:rPr>
            </w:r>
          </w:p>
          <w:p w:rsidR="00000000" w:rsidDel="00000000" w:rsidP="00000000" w:rsidRDefault="00000000" w:rsidRPr="00000000" w14:paraId="00000106">
            <w:pPr>
              <w:rPr>
                <w:vertAlign w:val="baseline"/>
              </w:rPr>
            </w:pPr>
            <w:r w:rsidDel="00000000" w:rsidR="00000000" w:rsidRPr="00000000">
              <w:rPr>
                <w:vertAlign w:val="baseline"/>
                <w:rtl w:val="0"/>
              </w:rPr>
              <w:t xml:space="preserve">Yes. The product allows for up to 4 users. </w:t>
            </w:r>
          </w:p>
          <w:p w:rsidR="00000000" w:rsidDel="00000000" w:rsidP="00000000" w:rsidRDefault="00000000" w:rsidRPr="00000000" w14:paraId="00000107">
            <w:pPr>
              <w:rPr>
                <w:vertAlign w:val="baseline"/>
              </w:rPr>
            </w:pPr>
            <w:r w:rsidDel="00000000" w:rsidR="00000000" w:rsidRPr="00000000">
              <w:rPr>
                <w:rtl w:val="0"/>
              </w:rPr>
            </w:r>
          </w:p>
          <w:p w:rsidR="00000000" w:rsidDel="00000000" w:rsidP="00000000" w:rsidRDefault="00000000" w:rsidRPr="00000000" w14:paraId="00000108">
            <w:pPr>
              <w:rPr>
                <w:vertAlign w:val="baseline"/>
              </w:rPr>
            </w:pPr>
            <w:r w:rsidDel="00000000" w:rsidR="00000000" w:rsidRPr="00000000">
              <w:rPr>
                <w:vertAlign w:val="baseline"/>
                <w:rtl w:val="0"/>
              </w:rPr>
              <w:t xml:space="preserve">The safety of the user is guaranteed due to the prevention against short circuit and power surges. </w:t>
            </w:r>
          </w:p>
          <w:p w:rsidR="00000000" w:rsidDel="00000000" w:rsidP="00000000" w:rsidRDefault="00000000" w:rsidRPr="00000000" w14:paraId="00000109">
            <w:pPr>
              <w:rPr>
                <w:vertAlign w:val="baseline"/>
              </w:rPr>
            </w:pPr>
            <w:r w:rsidDel="00000000" w:rsidR="00000000" w:rsidRPr="00000000">
              <w:rPr>
                <w:rtl w:val="0"/>
              </w:rPr>
            </w:r>
          </w:p>
          <w:p w:rsidR="00000000" w:rsidDel="00000000" w:rsidP="00000000" w:rsidRDefault="00000000" w:rsidRPr="00000000" w14:paraId="0000010A">
            <w:pPr>
              <w:rPr>
                <w:vertAlign w:val="baseline"/>
              </w:rPr>
            </w:pPr>
            <w:r w:rsidDel="00000000" w:rsidR="00000000" w:rsidRPr="00000000">
              <w:rPr>
                <w:rtl w:val="0"/>
              </w:rPr>
            </w:r>
          </w:p>
          <w:p w:rsidR="00000000" w:rsidDel="00000000" w:rsidP="00000000" w:rsidRDefault="00000000" w:rsidRPr="00000000" w14:paraId="0000010B">
            <w:pPr>
              <w:rPr>
                <w:vertAlign w:val="baseline"/>
              </w:rPr>
            </w:pPr>
            <w:r w:rsidDel="00000000" w:rsidR="00000000" w:rsidRPr="00000000">
              <w:rPr>
                <w:vertAlign w:val="baseline"/>
                <w:rtl w:val="0"/>
              </w:rPr>
              <w:t xml:space="preserve">Yes the product retail at only 16 dollars and has a longer lifespan. </w:t>
            </w:r>
          </w:p>
        </w:tc>
      </w:tr>
    </w:tbl>
    <w:p w:rsidR="00000000" w:rsidDel="00000000" w:rsidP="00000000" w:rsidRDefault="00000000" w:rsidRPr="00000000" w14:paraId="0000010C">
      <w:pPr>
        <w:rPr>
          <w:vertAlign w:val="baseline"/>
        </w:rPr>
      </w:pPr>
      <w:r w:rsidDel="00000000" w:rsidR="00000000" w:rsidRPr="00000000">
        <w:rPr>
          <w:rtl w:val="0"/>
        </w:rPr>
      </w:r>
    </w:p>
    <w:p w:rsidR="00000000" w:rsidDel="00000000" w:rsidP="00000000" w:rsidRDefault="00000000" w:rsidRPr="00000000" w14:paraId="0000010D">
      <w:pPr>
        <w:rPr>
          <w:vertAlign w:val="baseline"/>
        </w:rPr>
      </w:pPr>
      <w:r w:rsidDel="00000000" w:rsidR="00000000" w:rsidRPr="00000000">
        <w:rPr>
          <w:vertAlign w:val="baseline"/>
          <w:rtl w:val="0"/>
        </w:rPr>
        <w:t xml:space="preserve">8. Earn Prospect Commitment. (A preliminary plan for how the prospect will be asked for a commitment related to the sales call objective.)</w:t>
      </w:r>
    </w:p>
    <w:p w:rsidR="00000000" w:rsidDel="00000000" w:rsidP="00000000" w:rsidRDefault="00000000" w:rsidRPr="00000000" w14:paraId="0000010E">
      <w:pPr>
        <w:rPr>
          <w:vertAlign w:val="baseline"/>
        </w:rPr>
      </w:pPr>
      <w:r w:rsidDel="00000000" w:rsidR="00000000" w:rsidRPr="00000000">
        <w:rPr>
          <w:rtl w:val="0"/>
        </w:rPr>
      </w:r>
    </w:p>
    <w:tbl>
      <w:tblPr>
        <w:tblStyle w:val="Table8"/>
        <w:tblW w:w="923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36"/>
        <w:tblGridChange w:id="0">
          <w:tblGrid>
            <w:gridCol w:w="9236"/>
          </w:tblGrid>
        </w:tblGridChange>
      </w:tblGrid>
      <w:tr>
        <w:tc>
          <w:tcPr>
            <w:vAlign w:val="top"/>
          </w:tcPr>
          <w:p w:rsidR="00000000" w:rsidDel="00000000" w:rsidP="00000000" w:rsidRDefault="00000000" w:rsidRPr="00000000" w14:paraId="0000010F">
            <w:pPr>
              <w:rPr>
                <w:vertAlign w:val="baseline"/>
              </w:rPr>
            </w:pPr>
            <w:r w:rsidDel="00000000" w:rsidR="00000000" w:rsidRPr="00000000">
              <w:rPr>
                <w:rtl w:val="0"/>
              </w:rPr>
            </w:r>
          </w:p>
          <w:p w:rsidR="00000000" w:rsidDel="00000000" w:rsidP="00000000" w:rsidRDefault="00000000" w:rsidRPr="00000000" w14:paraId="00000110">
            <w:pPr>
              <w:rPr>
                <w:vertAlign w:val="baseline"/>
              </w:rPr>
            </w:pPr>
            <w:r w:rsidDel="00000000" w:rsidR="00000000" w:rsidRPr="00000000">
              <w:rPr>
                <w:vertAlign w:val="baseline"/>
                <w:rtl w:val="0"/>
              </w:rPr>
              <w:t xml:space="preserve">The commitment of the prospect will be earned through the use of discounts. The returning consumer will be allowed a discount on purchase. Also, the complaints of the prospects will be addressed immediately. The prospects will also be engaged on the social media platforms to ensure any questions regarding the product are addressed. </w:t>
            </w:r>
          </w:p>
          <w:p w:rsidR="00000000" w:rsidDel="00000000" w:rsidP="00000000" w:rsidRDefault="00000000" w:rsidRPr="00000000" w14:paraId="00000111">
            <w:pPr>
              <w:rPr>
                <w:vertAlign w:val="baseline"/>
              </w:rPr>
            </w:pPr>
            <w:r w:rsidDel="00000000" w:rsidR="00000000" w:rsidRPr="00000000">
              <w:rPr>
                <w:rtl w:val="0"/>
              </w:rPr>
            </w:r>
          </w:p>
          <w:p w:rsidR="00000000" w:rsidDel="00000000" w:rsidP="00000000" w:rsidRDefault="00000000" w:rsidRPr="00000000" w14:paraId="00000112">
            <w:pPr>
              <w:rPr>
                <w:vertAlign w:val="baseline"/>
              </w:rPr>
            </w:pPr>
            <w:r w:rsidDel="00000000" w:rsidR="00000000" w:rsidRPr="00000000">
              <w:rPr>
                <w:rtl w:val="0"/>
              </w:rPr>
            </w:r>
          </w:p>
          <w:p w:rsidR="00000000" w:rsidDel="00000000" w:rsidP="00000000" w:rsidRDefault="00000000" w:rsidRPr="00000000" w14:paraId="00000113">
            <w:pPr>
              <w:rPr>
                <w:vertAlign w:val="baseline"/>
              </w:rPr>
            </w:pPr>
            <w:r w:rsidDel="00000000" w:rsidR="00000000" w:rsidRPr="00000000">
              <w:rPr>
                <w:rtl w:val="0"/>
              </w:rPr>
            </w:r>
          </w:p>
        </w:tc>
      </w:tr>
    </w:tbl>
    <w:p w:rsidR="00000000" w:rsidDel="00000000" w:rsidP="00000000" w:rsidRDefault="00000000" w:rsidRPr="00000000" w14:paraId="00000114">
      <w:pPr>
        <w:rPr>
          <w:vertAlign w:val="baseline"/>
        </w:rPr>
      </w:pPr>
      <w:r w:rsidDel="00000000" w:rsidR="00000000" w:rsidRPr="00000000">
        <w:rPr>
          <w:rtl w:val="0"/>
        </w:rPr>
      </w:r>
    </w:p>
    <w:p w:rsidR="00000000" w:rsidDel="00000000" w:rsidP="00000000" w:rsidRDefault="00000000" w:rsidRPr="00000000" w14:paraId="00000115">
      <w:pPr>
        <w:rPr>
          <w:vertAlign w:val="baseline"/>
        </w:rPr>
      </w:pPr>
      <w:r w:rsidDel="00000000" w:rsidR="00000000" w:rsidRPr="00000000">
        <w:rPr>
          <w:vertAlign w:val="baseline"/>
          <w:rtl w:val="0"/>
        </w:rPr>
        <w:t xml:space="preserve">9. Building Value through Follow-up Action (Statement of follow-up action needed to ensure that the buyer-seller relationship moves in a positive direction.)</w:t>
      </w:r>
    </w:p>
    <w:p w:rsidR="00000000" w:rsidDel="00000000" w:rsidP="00000000" w:rsidRDefault="00000000" w:rsidRPr="00000000" w14:paraId="00000116">
      <w:pPr>
        <w:rPr>
          <w:vertAlign w:val="baseline"/>
        </w:rPr>
      </w:pPr>
      <w:r w:rsidDel="00000000" w:rsidR="00000000" w:rsidRPr="00000000">
        <w:rPr>
          <w:rtl w:val="0"/>
        </w:rPr>
      </w:r>
    </w:p>
    <w:tbl>
      <w:tblPr>
        <w:tblStyle w:val="Table9"/>
        <w:tblW w:w="923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36"/>
        <w:tblGridChange w:id="0">
          <w:tblGrid>
            <w:gridCol w:w="9236"/>
          </w:tblGrid>
        </w:tblGridChange>
      </w:tblGrid>
      <w:tr>
        <w:tc>
          <w:tcPr>
            <w:vAlign w:val="top"/>
          </w:tcPr>
          <w:p w:rsidR="00000000" w:rsidDel="00000000" w:rsidP="00000000" w:rsidRDefault="00000000" w:rsidRPr="00000000" w14:paraId="00000117">
            <w:pPr>
              <w:rPr>
                <w:vertAlign w:val="baseline"/>
              </w:rPr>
            </w:pPr>
            <w:r w:rsidDel="00000000" w:rsidR="00000000" w:rsidRPr="00000000">
              <w:rPr>
                <w:rtl w:val="0"/>
              </w:rPr>
            </w:r>
          </w:p>
          <w:p w:rsidR="00000000" w:rsidDel="00000000" w:rsidP="00000000" w:rsidRDefault="00000000" w:rsidRPr="00000000" w14:paraId="00000118">
            <w:pPr>
              <w:rPr>
                <w:vertAlign w:val="baseline"/>
              </w:rPr>
            </w:pPr>
            <w:r w:rsidDel="00000000" w:rsidR="00000000" w:rsidRPr="00000000">
              <w:rPr>
                <w:rtl w:val="0"/>
              </w:rPr>
            </w:r>
          </w:p>
          <w:p w:rsidR="00000000" w:rsidDel="00000000" w:rsidP="00000000" w:rsidRDefault="00000000" w:rsidRPr="00000000" w14:paraId="00000119">
            <w:pPr>
              <w:rPr>
                <w:vertAlign w:val="baseline"/>
              </w:rPr>
            </w:pPr>
            <w:r w:rsidDel="00000000" w:rsidR="00000000" w:rsidRPr="00000000">
              <w:rPr>
                <w:vertAlign w:val="baseline"/>
                <w:rtl w:val="0"/>
              </w:rPr>
              <w:t xml:space="preserve">The follow up action was done and all the buyers of the portable showed satisfaction on the product. </w:t>
            </w:r>
          </w:p>
          <w:p w:rsidR="00000000" w:rsidDel="00000000" w:rsidP="00000000" w:rsidRDefault="00000000" w:rsidRPr="00000000" w14:paraId="0000011A">
            <w:pPr>
              <w:rPr>
                <w:vertAlign w:val="baseline"/>
              </w:rPr>
            </w:pPr>
            <w:r w:rsidDel="00000000" w:rsidR="00000000" w:rsidRPr="00000000">
              <w:rPr>
                <w:rtl w:val="0"/>
              </w:rPr>
            </w:r>
          </w:p>
          <w:p w:rsidR="00000000" w:rsidDel="00000000" w:rsidP="00000000" w:rsidRDefault="00000000" w:rsidRPr="00000000" w14:paraId="0000011B">
            <w:pPr>
              <w:rPr>
                <w:vertAlign w:val="baseline"/>
              </w:rPr>
            </w:pPr>
            <w:r w:rsidDel="00000000" w:rsidR="00000000" w:rsidRPr="00000000">
              <w:rPr>
                <w:rtl w:val="0"/>
              </w:rPr>
            </w:r>
          </w:p>
          <w:p w:rsidR="00000000" w:rsidDel="00000000" w:rsidP="00000000" w:rsidRDefault="00000000" w:rsidRPr="00000000" w14:paraId="0000011C">
            <w:pPr>
              <w:rPr>
                <w:vertAlign w:val="baseline"/>
              </w:rPr>
            </w:pPr>
            <w:r w:rsidDel="00000000" w:rsidR="00000000" w:rsidRPr="00000000">
              <w:rPr>
                <w:rtl w:val="0"/>
              </w:rPr>
            </w:r>
          </w:p>
          <w:p w:rsidR="00000000" w:rsidDel="00000000" w:rsidP="00000000" w:rsidRDefault="00000000" w:rsidRPr="00000000" w14:paraId="0000011D">
            <w:pPr>
              <w:rPr>
                <w:vertAlign w:val="baseline"/>
              </w:rPr>
            </w:pPr>
            <w:r w:rsidDel="00000000" w:rsidR="00000000" w:rsidRPr="00000000">
              <w:rPr>
                <w:rtl w:val="0"/>
              </w:rPr>
            </w:r>
          </w:p>
        </w:tc>
      </w:tr>
    </w:tbl>
    <w:p w:rsidR="00000000" w:rsidDel="00000000" w:rsidP="00000000" w:rsidRDefault="00000000" w:rsidRPr="00000000" w14:paraId="0000011E">
      <w:pPr>
        <w:rPr>
          <w:vertAlign w:val="baseline"/>
        </w:rPr>
      </w:pPr>
      <w:r w:rsidDel="00000000" w:rsidR="00000000" w:rsidRPr="00000000">
        <w:rPr>
          <w:rtl w:val="0"/>
        </w:rPr>
      </w:r>
    </w:p>
    <w:p w:rsidR="00000000" w:rsidDel="00000000" w:rsidP="00000000" w:rsidRDefault="00000000" w:rsidRPr="00000000" w14:paraId="0000011F">
      <w:pPr>
        <w:rPr>
          <w:vertAlign w:val="baseline"/>
        </w:rPr>
      </w:pPr>
      <w:r w:rsidDel="00000000" w:rsidR="00000000" w:rsidRPr="00000000">
        <w:rPr>
          <w:vertAlign w:val="baseline"/>
          <w:rtl w:val="0"/>
        </w:rPr>
        <w:t xml:space="preserve">Scenario story</w:t>
      </w:r>
    </w:p>
    <w:p w:rsidR="00000000" w:rsidDel="00000000" w:rsidP="00000000" w:rsidRDefault="00000000" w:rsidRPr="00000000" w14:paraId="00000120">
      <w:pPr>
        <w:rPr>
          <w:vertAlign w:val="baseline"/>
        </w:rPr>
      </w:pPr>
      <w:r w:rsidDel="00000000" w:rsidR="00000000" w:rsidRPr="00000000">
        <w:rPr>
          <w:vertAlign w:val="baseline"/>
          <w:rtl w:val="0"/>
        </w:rPr>
        <w:t xml:space="preserve">Background</w:t>
      </w:r>
    </w:p>
    <w:p w:rsidR="00000000" w:rsidDel="00000000" w:rsidP="00000000" w:rsidRDefault="00000000" w:rsidRPr="00000000" w14:paraId="00000121">
      <w:pPr>
        <w:rPr>
          <w:vertAlign w:val="baseline"/>
        </w:rPr>
      </w:pPr>
      <w:r w:rsidDel="00000000" w:rsidR="00000000" w:rsidRPr="00000000">
        <w:rPr>
          <w:vertAlign w:val="baseline"/>
          <w:rtl w:val="0"/>
        </w:rPr>
        <w:t xml:space="preserve">Anker Power core 26800 portable charger is the best in the market as at the present. The charger has superior features as outlined above. </w:t>
      </w:r>
    </w:p>
    <w:p w:rsidR="00000000" w:rsidDel="00000000" w:rsidP="00000000" w:rsidRDefault="00000000" w:rsidRPr="00000000" w14:paraId="00000122">
      <w:pPr>
        <w:rPr>
          <w:vertAlign w:val="baseline"/>
        </w:rPr>
      </w:pPr>
      <w:r w:rsidDel="00000000" w:rsidR="00000000" w:rsidRPr="00000000">
        <w:rPr>
          <w:rtl w:val="0"/>
        </w:rPr>
      </w:r>
    </w:p>
    <w:p w:rsidR="00000000" w:rsidDel="00000000" w:rsidP="00000000" w:rsidRDefault="00000000" w:rsidRPr="00000000" w14:paraId="00000123">
      <w:pPr>
        <w:rPr>
          <w:vertAlign w:val="baseline"/>
        </w:rPr>
      </w:pPr>
      <w:r w:rsidDel="00000000" w:rsidR="00000000" w:rsidRPr="00000000">
        <w:rPr>
          <w:vertAlign w:val="baseline"/>
          <w:rtl w:val="0"/>
        </w:rPr>
        <w:t xml:space="preserve">Prospect: Why should I choose your product?</w:t>
      </w:r>
    </w:p>
    <w:p w:rsidR="00000000" w:rsidDel="00000000" w:rsidP="00000000" w:rsidRDefault="00000000" w:rsidRPr="00000000" w14:paraId="00000124">
      <w:pPr>
        <w:rPr>
          <w:vertAlign w:val="baseline"/>
        </w:rPr>
      </w:pPr>
      <w:r w:rsidDel="00000000" w:rsidR="00000000" w:rsidRPr="00000000">
        <w:rPr>
          <w:rtl w:val="0"/>
        </w:rPr>
      </w:r>
    </w:p>
    <w:p w:rsidR="00000000" w:rsidDel="00000000" w:rsidP="00000000" w:rsidRDefault="00000000" w:rsidRPr="00000000" w14:paraId="00000125">
      <w:pPr>
        <w:rPr>
          <w:vertAlign w:val="baseline"/>
        </w:rPr>
      </w:pPr>
      <w:r w:rsidDel="00000000" w:rsidR="00000000" w:rsidRPr="00000000">
        <w:rPr>
          <w:vertAlign w:val="baseline"/>
          <w:rtl w:val="0"/>
        </w:rPr>
        <w:t xml:space="preserve">Seller: The product is safe for use; the prices is affordable at just 16 dollars and also lasts for a longer lifespan. </w:t>
      </w:r>
    </w:p>
    <w:p w:rsidR="00000000" w:rsidDel="00000000" w:rsidP="00000000" w:rsidRDefault="00000000" w:rsidRPr="00000000" w14:paraId="00000126">
      <w:pPr>
        <w:rPr>
          <w:vertAlign w:val="baseline"/>
        </w:rPr>
      </w:pPr>
      <w:r w:rsidDel="00000000" w:rsidR="00000000" w:rsidRPr="00000000">
        <w:rPr>
          <w:rtl w:val="0"/>
        </w:rPr>
      </w:r>
    </w:p>
    <w:p w:rsidR="00000000" w:rsidDel="00000000" w:rsidP="00000000" w:rsidRDefault="00000000" w:rsidRPr="00000000" w14:paraId="00000127">
      <w:pPr>
        <w:rPr>
          <w:vertAlign w:val="baseline"/>
        </w:rPr>
      </w:pPr>
      <w:r w:rsidDel="00000000" w:rsidR="00000000" w:rsidRPr="00000000">
        <w:rPr>
          <w:vertAlign w:val="baseline"/>
          <w:rtl w:val="0"/>
        </w:rPr>
        <w:t xml:space="preserve">Prospect: How safe is the product?</w:t>
      </w:r>
    </w:p>
    <w:p w:rsidR="00000000" w:rsidDel="00000000" w:rsidP="00000000" w:rsidRDefault="00000000" w:rsidRPr="00000000" w14:paraId="00000128">
      <w:pPr>
        <w:rPr>
          <w:vertAlign w:val="baseline"/>
        </w:rPr>
      </w:pPr>
      <w:r w:rsidDel="00000000" w:rsidR="00000000" w:rsidRPr="00000000">
        <w:rPr>
          <w:rtl w:val="0"/>
        </w:rPr>
      </w:r>
    </w:p>
    <w:p w:rsidR="00000000" w:rsidDel="00000000" w:rsidP="00000000" w:rsidRDefault="00000000" w:rsidRPr="00000000" w14:paraId="00000129">
      <w:pPr>
        <w:rPr>
          <w:vertAlign w:val="baseline"/>
        </w:rPr>
      </w:pPr>
      <w:r w:rsidDel="00000000" w:rsidR="00000000" w:rsidRPr="00000000">
        <w:rPr>
          <w:vertAlign w:val="baseline"/>
          <w:rtl w:val="0"/>
        </w:rPr>
        <w:t xml:space="preserve">Seller: The charger is prevented against short-circuit and power surges. </w:t>
      </w:r>
    </w:p>
    <w:p w:rsidR="00000000" w:rsidDel="00000000" w:rsidP="00000000" w:rsidRDefault="00000000" w:rsidRPr="00000000" w14:paraId="0000012A">
      <w:pPr>
        <w:rPr>
          <w:vertAlign w:val="baseline"/>
        </w:rPr>
      </w:pPr>
      <w:r w:rsidDel="00000000" w:rsidR="00000000" w:rsidRPr="00000000">
        <w:rPr>
          <w:rtl w:val="0"/>
        </w:rPr>
      </w:r>
    </w:p>
    <w:p w:rsidR="00000000" w:rsidDel="00000000" w:rsidP="00000000" w:rsidRDefault="00000000" w:rsidRPr="00000000" w14:paraId="0000012B">
      <w:pPr>
        <w:rPr>
          <w:vertAlign w:val="baseline"/>
        </w:rPr>
      </w:pPr>
      <w:r w:rsidDel="00000000" w:rsidR="00000000" w:rsidRPr="00000000">
        <w:rPr>
          <w:vertAlign w:val="baseline"/>
          <w:rtl w:val="0"/>
        </w:rPr>
        <w:t xml:space="preserve">Prospect: Does it allow for multiple users?</w:t>
      </w:r>
    </w:p>
    <w:p w:rsidR="00000000" w:rsidDel="00000000" w:rsidP="00000000" w:rsidRDefault="00000000" w:rsidRPr="00000000" w14:paraId="0000012C">
      <w:pPr>
        <w:rPr>
          <w:vertAlign w:val="baseline"/>
        </w:rPr>
      </w:pPr>
      <w:r w:rsidDel="00000000" w:rsidR="00000000" w:rsidRPr="00000000">
        <w:rPr>
          <w:rtl w:val="0"/>
        </w:rPr>
      </w:r>
    </w:p>
    <w:p w:rsidR="00000000" w:rsidDel="00000000" w:rsidP="00000000" w:rsidRDefault="00000000" w:rsidRPr="00000000" w14:paraId="0000012D">
      <w:pPr>
        <w:rPr>
          <w:vertAlign w:val="baseline"/>
        </w:rPr>
      </w:pPr>
      <w:r w:rsidDel="00000000" w:rsidR="00000000" w:rsidRPr="00000000">
        <w:rPr>
          <w:vertAlign w:val="baseline"/>
          <w:rtl w:val="0"/>
        </w:rPr>
        <w:t xml:space="preserve">Seller: The product allows for up to 4 users. </w:t>
      </w:r>
    </w:p>
    <w:p w:rsidR="00000000" w:rsidDel="00000000" w:rsidP="00000000" w:rsidRDefault="00000000" w:rsidRPr="00000000" w14:paraId="0000012E">
      <w:pPr>
        <w:rPr>
          <w:vertAlign w:val="baseline"/>
        </w:rPr>
      </w:pPr>
      <w:r w:rsidDel="00000000" w:rsidR="00000000" w:rsidRPr="00000000">
        <w:rPr>
          <w:rtl w:val="0"/>
        </w:rPr>
      </w:r>
    </w:p>
    <w:p w:rsidR="00000000" w:rsidDel="00000000" w:rsidP="00000000" w:rsidRDefault="00000000" w:rsidRPr="00000000" w14:paraId="0000012F">
      <w:pPr>
        <w:rPr>
          <w:vertAlign w:val="baseline"/>
        </w:rPr>
      </w:pPr>
      <w:r w:rsidDel="00000000" w:rsidR="00000000" w:rsidRPr="00000000">
        <w:rPr>
          <w:vertAlign w:val="baseline"/>
          <w:rtl w:val="0"/>
        </w:rPr>
        <w:t xml:space="preserve">Prospect: What if the product fails after I buy it?</w:t>
      </w:r>
    </w:p>
    <w:p w:rsidR="00000000" w:rsidDel="00000000" w:rsidP="00000000" w:rsidRDefault="00000000" w:rsidRPr="00000000" w14:paraId="00000130">
      <w:pPr>
        <w:rPr>
          <w:vertAlign w:val="baseline"/>
        </w:rPr>
      </w:pPr>
      <w:r w:rsidDel="00000000" w:rsidR="00000000" w:rsidRPr="00000000">
        <w:rPr>
          <w:rtl w:val="0"/>
        </w:rPr>
      </w:r>
    </w:p>
    <w:p w:rsidR="00000000" w:rsidDel="00000000" w:rsidP="00000000" w:rsidRDefault="00000000" w:rsidRPr="00000000" w14:paraId="00000131">
      <w:pPr>
        <w:rPr>
          <w:vertAlign w:val="baseline"/>
        </w:rPr>
      </w:pPr>
      <w:r w:rsidDel="00000000" w:rsidR="00000000" w:rsidRPr="00000000">
        <w:rPr>
          <w:vertAlign w:val="baseline"/>
          <w:rtl w:val="0"/>
        </w:rPr>
        <w:t xml:space="preserve">Seller: The product has a guarantee of up to 18 months. </w:t>
      </w:r>
    </w:p>
    <w:p w:rsidR="00000000" w:rsidDel="00000000" w:rsidP="00000000" w:rsidRDefault="00000000" w:rsidRPr="00000000" w14:paraId="00000132">
      <w:pPr>
        <w:rPr>
          <w:vertAlign w:val="baseline"/>
        </w:rPr>
      </w:pPr>
      <w:r w:rsidDel="00000000" w:rsidR="00000000" w:rsidRPr="00000000">
        <w:rPr>
          <w:rtl w:val="0"/>
        </w:rPr>
      </w:r>
    </w:p>
    <w:p w:rsidR="00000000" w:rsidDel="00000000" w:rsidP="00000000" w:rsidRDefault="00000000" w:rsidRPr="00000000" w14:paraId="00000133">
      <w:pPr>
        <w:rPr>
          <w:vertAlign w:val="baseline"/>
        </w:rPr>
      </w:pPr>
      <w:r w:rsidDel="00000000" w:rsidR="00000000" w:rsidRPr="00000000">
        <w:rPr>
          <w:vertAlign w:val="baseline"/>
          <w:rtl w:val="0"/>
        </w:rPr>
        <w:t xml:space="preserve">Prospect: That is quite a deal. Let me see the reviews of other consumers. (Reads reviews online). This product is the best. All reviews are positive. I will buy it. </w:t>
      </w:r>
    </w:p>
    <w:p w:rsidR="00000000" w:rsidDel="00000000" w:rsidP="00000000" w:rsidRDefault="00000000" w:rsidRPr="00000000" w14:paraId="00000134">
      <w:pPr>
        <w:rPr>
          <w:vertAlign w:val="baseline"/>
        </w:rPr>
      </w:pPr>
      <w:r w:rsidDel="00000000" w:rsidR="00000000" w:rsidRPr="00000000">
        <w:rPr>
          <w:rtl w:val="0"/>
        </w:rPr>
      </w:r>
    </w:p>
    <w:p w:rsidR="00000000" w:rsidDel="00000000" w:rsidP="00000000" w:rsidRDefault="00000000" w:rsidRPr="00000000" w14:paraId="00000135">
      <w:pPr>
        <w:rPr>
          <w:vertAlign w:val="baseline"/>
        </w:rPr>
      </w:pPr>
      <w:r w:rsidDel="00000000" w:rsidR="00000000" w:rsidRPr="00000000">
        <w:rPr>
          <w:rtl w:val="0"/>
        </w:rPr>
      </w:r>
    </w:p>
    <w:p w:rsidR="00000000" w:rsidDel="00000000" w:rsidP="00000000" w:rsidRDefault="00000000" w:rsidRPr="00000000" w14:paraId="00000136">
      <w:pPr>
        <w:rPr>
          <w:vertAlign w:val="baseline"/>
        </w:rPr>
      </w:pPr>
      <w:r w:rsidDel="00000000" w:rsidR="00000000" w:rsidRPr="00000000">
        <w:rPr>
          <w:rtl w:val="0"/>
        </w:rPr>
      </w:r>
    </w:p>
    <w:p w:rsidR="00000000" w:rsidDel="00000000" w:rsidP="00000000" w:rsidRDefault="00000000" w:rsidRPr="00000000" w14:paraId="00000137">
      <w:pPr>
        <w:rPr>
          <w:vertAlign w:val="baseline"/>
        </w:rPr>
      </w:pPr>
      <w:r w:rsidDel="00000000" w:rsidR="00000000" w:rsidRPr="00000000">
        <w:rPr>
          <w:rtl w:val="0"/>
        </w:rPr>
      </w:r>
    </w:p>
    <w:p w:rsidR="00000000" w:rsidDel="00000000" w:rsidP="00000000" w:rsidRDefault="00000000" w:rsidRPr="00000000" w14:paraId="00000138">
      <w:pPr>
        <w:rPr>
          <w:vertAlign w:val="baseline"/>
        </w:rPr>
      </w:pPr>
      <w:r w:rsidDel="00000000" w:rsidR="00000000" w:rsidRPr="00000000">
        <w:rPr>
          <w:rtl w:val="0"/>
        </w:rPr>
      </w:r>
    </w:p>
    <w:sectPr>
      <w:headerReference r:id="rId8" w:type="default"/>
      <w:pgSz w:h="16840" w:w="11900"/>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Noto Sans Symbols"/>
  <w:font w:name="Courier New"/>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Personal Selling MKT371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fr-FR"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contextualSpacing w:val="1"/>
      <w:textDirection w:val="btLr"/>
      <w:textAlignment w:val="top"/>
      <w:outlineLvl w:val="0"/>
    </w:pPr>
    <w:rPr>
      <w:w w:val="100"/>
      <w:position w:val="-1"/>
      <w:sz w:val="24"/>
      <w:szCs w:val="24"/>
      <w:effect w:val="none"/>
      <w:vertAlign w:val="baseline"/>
      <w:cs w:val="0"/>
      <w:em w:val="none"/>
      <w:lang w:bidi="ar-SA" w:eastAsia="fr-FR"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next w:val="Header"/>
    <w:autoRedefine w:val="0"/>
    <w:hidden w:val="0"/>
    <w:qFormat w:val="1"/>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fr-FR" w:val="en-US"/>
    </w:rPr>
  </w:style>
  <w:style w:type="character" w:styleId="HeaderChar">
    <w:name w:val="Header Char"/>
    <w:next w:val="HeaderChar"/>
    <w:autoRedefine w:val="0"/>
    <w:hidden w:val="0"/>
    <w:qFormat w:val="0"/>
    <w:rPr>
      <w:w w:val="100"/>
      <w:position w:val="-1"/>
      <w:effect w:val="none"/>
      <w:vertAlign w:val="baseline"/>
      <w:cs w:val="0"/>
      <w:em w:val="none"/>
      <w:lang w:val="en-US"/>
    </w:rPr>
  </w:style>
  <w:style w:type="paragraph" w:styleId="Footer">
    <w:name w:val="Footer"/>
    <w:basedOn w:val="Normal"/>
    <w:next w:val="Footer"/>
    <w:autoRedefine w:val="0"/>
    <w:hidden w:val="0"/>
    <w:qFormat w:val="1"/>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fr-FR" w:val="en-US"/>
    </w:rPr>
  </w:style>
  <w:style w:type="character" w:styleId="FooterChar">
    <w:name w:val="Footer Char"/>
    <w:next w:val="FooterChar"/>
    <w:autoRedefine w:val="0"/>
    <w:hidden w:val="0"/>
    <w:qFormat w:val="0"/>
    <w:rPr>
      <w:w w:val="100"/>
      <w:position w:val="-1"/>
      <w:effect w:val="none"/>
      <w:vertAlign w:val="baseline"/>
      <w:cs w:val="0"/>
      <w:em w:val="none"/>
      <w:lang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styles" Target="styles.xml"/><Relationship Id="rId8" Type="http://schemas.openxmlformats.org/officeDocument/2006/relationships/header" Target="header1.xml"/><Relationship Id="rId4" Type="http://schemas.openxmlformats.org/officeDocument/2006/relationships/numbering" Target="numbering.xml"/><Relationship Id="rId3" Type="http://schemas.openxmlformats.org/officeDocument/2006/relationships/fontTable" Target="fontTable.xml"/><Relationship Id="rId6" Type="http://schemas.openxmlformats.org/officeDocument/2006/relationships/image" Target="media/image1.png"/><Relationship Id="rId7" Type="http://schemas.openxmlformats.org/officeDocument/2006/relationships/image" Target="media/image2.png"/><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2019-12-11T13:57:00Z</dcterms:created>
  <dc:creator>Pauline Solive</dc:creator>
</cp:coreProperties>
</file>